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F7" w:rsidRPr="001C45F7" w:rsidRDefault="00437980" w:rsidP="001C45F7">
      <w:pPr>
        <w:pStyle w:val="ydpc1c3f827msonormal"/>
        <w:jc w:val="both"/>
        <w:rPr>
          <w:rFonts w:ascii="Times New Roman" w:hAnsi="Times New Roman" w:cs="Times New Roman"/>
          <w:b/>
          <w:bCs/>
          <w:sz w:val="28"/>
          <w:szCs w:val="28"/>
        </w:rPr>
      </w:pPr>
      <w:r>
        <w:rPr>
          <w:rFonts w:ascii="Times New Roman" w:hAnsi="Times New Roman" w:cs="Times New Roman"/>
          <w:b/>
          <w:bCs/>
          <w:sz w:val="28"/>
          <w:szCs w:val="28"/>
        </w:rPr>
        <w:t xml:space="preserve">Τοποθέτηση </w:t>
      </w:r>
      <w:r w:rsidR="001C45F7" w:rsidRPr="001C45F7">
        <w:rPr>
          <w:rFonts w:ascii="Times New Roman" w:hAnsi="Times New Roman" w:cs="Times New Roman"/>
          <w:b/>
          <w:bCs/>
          <w:sz w:val="28"/>
          <w:szCs w:val="28"/>
        </w:rPr>
        <w:t>Αγγελική</w:t>
      </w:r>
      <w:r>
        <w:rPr>
          <w:rFonts w:ascii="Times New Roman" w:hAnsi="Times New Roman" w:cs="Times New Roman"/>
          <w:b/>
          <w:bCs/>
          <w:sz w:val="28"/>
          <w:szCs w:val="28"/>
        </w:rPr>
        <w:t>ς</w:t>
      </w:r>
      <w:bookmarkStart w:id="0" w:name="_GoBack"/>
      <w:bookmarkEnd w:id="0"/>
      <w:r w:rsidR="001C45F7" w:rsidRPr="001C45F7">
        <w:rPr>
          <w:rFonts w:ascii="Times New Roman" w:hAnsi="Times New Roman" w:cs="Times New Roman"/>
          <w:b/>
          <w:bCs/>
          <w:sz w:val="28"/>
          <w:szCs w:val="28"/>
        </w:rPr>
        <w:t xml:space="preserve"> Σεραφείμ</w:t>
      </w:r>
    </w:p>
    <w:p w:rsidR="001C45F7" w:rsidRDefault="001C45F7" w:rsidP="001C45F7">
      <w:pPr>
        <w:pStyle w:val="ydpc1c3f827msonormal"/>
        <w:jc w:val="both"/>
        <w:rPr>
          <w:rFonts w:ascii="Times New Roman" w:hAnsi="Times New Roman" w:cs="Times New Roman"/>
          <w:sz w:val="28"/>
          <w:szCs w:val="28"/>
        </w:rPr>
      </w:pPr>
    </w:p>
    <w:p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xml:space="preserve">Εν όψει της ισχύουσας πλέον ΚΥΑ, επιτρέπεται η δια ζώσης διενέργεια αρχαιρεσιών. Ο Σύλλογος ωστόσο πρέπει να ενεργήσει προς την κατεύθυνση της αποκατάστασης της μη νόμιμης και χωρίς καμία αιτιολογικής βάσης διάκρισης που εισάγεται σε βάρος των </w:t>
      </w:r>
      <w:proofErr w:type="spellStart"/>
      <w:r w:rsidRPr="001C45F7">
        <w:rPr>
          <w:rFonts w:ascii="Times New Roman" w:hAnsi="Times New Roman" w:cs="Times New Roman"/>
          <w:sz w:val="28"/>
          <w:szCs w:val="28"/>
        </w:rPr>
        <w:t>ανεμβολίαστων</w:t>
      </w:r>
      <w:proofErr w:type="spellEnd"/>
      <w:r w:rsidRPr="001C45F7">
        <w:rPr>
          <w:rFonts w:ascii="Times New Roman" w:hAnsi="Times New Roman" w:cs="Times New Roman"/>
          <w:sz w:val="28"/>
          <w:szCs w:val="28"/>
        </w:rPr>
        <w:t xml:space="preserve">, καθόσον δεν προβλέπεται η συμμετοχή τους στην διαδικασία ούτε με την υποβολή τους σε </w:t>
      </w:r>
      <w:r w:rsidRPr="001C45F7">
        <w:rPr>
          <w:rFonts w:ascii="Times New Roman" w:hAnsi="Times New Roman" w:cs="Times New Roman"/>
          <w:sz w:val="28"/>
          <w:szCs w:val="28"/>
          <w:lang w:val="en-US"/>
        </w:rPr>
        <w:t>rapid</w:t>
      </w:r>
      <w:r w:rsidRPr="001C45F7">
        <w:rPr>
          <w:rFonts w:ascii="Times New Roman" w:hAnsi="Times New Roman" w:cs="Times New Roman"/>
          <w:sz w:val="28"/>
          <w:szCs w:val="28"/>
        </w:rPr>
        <w:t xml:space="preserve"> ή </w:t>
      </w:r>
      <w:r w:rsidRPr="001C45F7">
        <w:rPr>
          <w:rFonts w:ascii="Times New Roman" w:hAnsi="Times New Roman" w:cs="Times New Roman"/>
          <w:sz w:val="28"/>
          <w:szCs w:val="28"/>
          <w:lang w:val="en-US"/>
        </w:rPr>
        <w:t>PCR</w:t>
      </w:r>
      <w:r w:rsidRPr="001C45F7">
        <w:rPr>
          <w:rFonts w:ascii="Times New Roman" w:hAnsi="Times New Roman" w:cs="Times New Roman"/>
          <w:sz w:val="28"/>
          <w:szCs w:val="28"/>
        </w:rPr>
        <w:t xml:space="preserve"> </w:t>
      </w:r>
      <w:r w:rsidRPr="001C45F7">
        <w:rPr>
          <w:rFonts w:ascii="Times New Roman" w:hAnsi="Times New Roman" w:cs="Times New Roman"/>
          <w:sz w:val="28"/>
          <w:szCs w:val="28"/>
          <w:lang w:val="en-US"/>
        </w:rPr>
        <w:t>test</w:t>
      </w:r>
      <w:r w:rsidRPr="001C45F7">
        <w:rPr>
          <w:rFonts w:ascii="Times New Roman" w:hAnsi="Times New Roman" w:cs="Times New Roman"/>
          <w:sz w:val="28"/>
          <w:szCs w:val="28"/>
        </w:rPr>
        <w:t xml:space="preserve">. </w:t>
      </w:r>
    </w:p>
    <w:p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Με αυτή την αυτονόητα επιβεβλημένη αλλαγή στην ΚΥΑ η δια ζώσης εκλογική διαδικασία μπορεί να διενεργηθεί ομαλά, λαμβάνοντας μέτρα για την υγειονομική ασφάλεια. Ένα βασικό μέτρο προφανώς είναι, όπως πρότεινε η εκλογική επιτροπή, η αύξηση των καλπών, με τρόπο που να αποφεύγεται ο συνωστισμός των εκλογέων. Ωστόσο αυτή η αύξηση πρέπει να είναι λελογισμένη, δεδομένου ότι στο παρελθόν δεν παρατηρούνταν ιδιαίτερο πρόβλημα συνωστισμού ή αναμονής των εκλογέων εκ του λόγου του αριθμού των ψηφοφόρων ανά τμήμα. Δεν παρίσταται λοιπόν ανάγκη να μισθώσουμε αντί σημαντικών ποσών χώρους ξενοδοχείων, αλλά επαρκούν οι δωρεάν παραχωρούμενοι χώροι (πέραν του ΔΣΑ) που προτάθηκαν από την εκλογική επιτροπή (Στοά του Βιβλίου, ΕΒΕΑ, ΑΚΚΕΔ Προμηθέας κλπ.)</w:t>
      </w:r>
    </w:p>
    <w:p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Σε σχέση με τις προτάσεις για ηλεκτρονική διαδικασία (αποκλειστικά ή υβριδικά) και για την επιστολική ψήφο:</w:t>
      </w:r>
    </w:p>
    <w:p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xml:space="preserve">              Προβάλλεται το επιχείρημα ότι πρέπει να αναζητήσουμε τρόπους για την αύξηση της συμμετοχής των συναδέλφων/φισσών στην εκλογική διαδικασία και ότι οι παραπάνω προτάσεις στοχεύουν σε αυτό. Η αποχή όμως των συναδέλφων και </w:t>
      </w:r>
      <w:proofErr w:type="spellStart"/>
      <w:r w:rsidRPr="001C45F7">
        <w:rPr>
          <w:rFonts w:ascii="Times New Roman" w:hAnsi="Times New Roman" w:cs="Times New Roman"/>
          <w:sz w:val="28"/>
          <w:szCs w:val="28"/>
        </w:rPr>
        <w:t>συναδελφισσών</w:t>
      </w:r>
      <w:proofErr w:type="spellEnd"/>
      <w:r w:rsidRPr="001C45F7">
        <w:rPr>
          <w:rFonts w:ascii="Times New Roman" w:hAnsi="Times New Roman" w:cs="Times New Roman"/>
          <w:sz w:val="28"/>
          <w:szCs w:val="28"/>
        </w:rPr>
        <w:t xml:space="preserve"> από την εκλογική διαδικασία δεν σχετίζεται με την δυσκολία μετακίνησής τους, </w:t>
      </w:r>
      <w:proofErr w:type="spellStart"/>
      <w:r w:rsidRPr="001C45F7">
        <w:rPr>
          <w:rFonts w:ascii="Times New Roman" w:hAnsi="Times New Roman" w:cs="Times New Roman"/>
          <w:sz w:val="28"/>
          <w:szCs w:val="28"/>
        </w:rPr>
        <w:t>αλλ</w:t>
      </w:r>
      <w:proofErr w:type="spellEnd"/>
      <w:r w:rsidRPr="001C45F7">
        <w:rPr>
          <w:rFonts w:ascii="Times New Roman" w:hAnsi="Times New Roman" w:cs="Times New Roman"/>
          <w:sz w:val="28"/>
          <w:szCs w:val="28"/>
        </w:rPr>
        <w:t xml:space="preserve">’ </w:t>
      </w:r>
      <w:proofErr w:type="spellStart"/>
      <w:r w:rsidRPr="001C45F7">
        <w:rPr>
          <w:rFonts w:ascii="Times New Roman" w:hAnsi="Times New Roman" w:cs="Times New Roman"/>
          <w:sz w:val="28"/>
          <w:szCs w:val="28"/>
        </w:rPr>
        <w:t>ουτε</w:t>
      </w:r>
      <w:proofErr w:type="spellEnd"/>
      <w:r w:rsidRPr="001C45F7">
        <w:rPr>
          <w:rFonts w:ascii="Times New Roman" w:hAnsi="Times New Roman" w:cs="Times New Roman"/>
          <w:sz w:val="28"/>
          <w:szCs w:val="28"/>
        </w:rPr>
        <w:t xml:space="preserve"> και με την υγειονομική τους ανασφάλεια, τη στιγμή που έτσι κι αλλιώς συνωστίζονται στα ΜΜΜ και στις δικαστικές αίθουσες. </w:t>
      </w:r>
      <w:proofErr w:type="spellStart"/>
      <w:r w:rsidRPr="001C45F7">
        <w:rPr>
          <w:rFonts w:ascii="Times New Roman" w:hAnsi="Times New Roman" w:cs="Times New Roman"/>
          <w:sz w:val="28"/>
          <w:szCs w:val="28"/>
        </w:rPr>
        <w:t>Οφέιλεται</w:t>
      </w:r>
      <w:proofErr w:type="spellEnd"/>
      <w:r w:rsidRPr="001C45F7">
        <w:rPr>
          <w:rFonts w:ascii="Times New Roman" w:hAnsi="Times New Roman" w:cs="Times New Roman"/>
          <w:sz w:val="28"/>
          <w:szCs w:val="28"/>
        </w:rPr>
        <w:t xml:space="preserve"> ξεκάθαρα στην απαξίωση του συνδικαλιστικού μας οργάνου, στην απομάκρυνσή του από τη βάση, στο αίσθημα ότι ο Σύλλογος δεν μπορεί να εξυπηρετήσει τα συμφέροντά μας. Αυτός είναι ο λόγος της αποχής. </w:t>
      </w:r>
    </w:p>
    <w:p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xml:space="preserve">              Εν προκειμένω, η ηλεκτρονική ψηφοφορία, πέραν των προφανών βάσιμων επιχειρημάτων που εκτέθηκαν για τα προβλήματα του συστήματος </w:t>
      </w:r>
      <w:r w:rsidRPr="001C45F7">
        <w:rPr>
          <w:rFonts w:ascii="Times New Roman" w:hAnsi="Times New Roman" w:cs="Times New Roman"/>
          <w:sz w:val="28"/>
          <w:szCs w:val="28"/>
          <w:lang w:val="en-US"/>
        </w:rPr>
        <w:t>ZEUS</w:t>
      </w:r>
      <w:r w:rsidRPr="001C45F7">
        <w:rPr>
          <w:rFonts w:ascii="Times New Roman" w:hAnsi="Times New Roman" w:cs="Times New Roman"/>
          <w:sz w:val="28"/>
          <w:szCs w:val="28"/>
        </w:rPr>
        <w:t xml:space="preserve"> (5πλή προσπάθεια ψήφου και αδυναμία διασφάλισης της ταυτοπροσωπίας), δεν πρέπει να προκριθεί γιατί στοχεύει στην υποκατάσταση της ζωντανής διαδικασίας πολιτικής ζύμωσης, θα δημιουργήσει κακό προηγούμενο στον μεγαλύτερο </w:t>
      </w:r>
      <w:r w:rsidRPr="001C45F7">
        <w:rPr>
          <w:rFonts w:ascii="Times New Roman" w:hAnsi="Times New Roman" w:cs="Times New Roman"/>
          <w:sz w:val="28"/>
          <w:szCs w:val="28"/>
        </w:rPr>
        <w:lastRenderedPageBreak/>
        <w:t xml:space="preserve">επιστημονικό σύλλογο της χώρας το οποίο θα αξιοποιηθεί για την </w:t>
      </w:r>
      <w:proofErr w:type="spellStart"/>
      <w:r w:rsidRPr="001C45F7">
        <w:rPr>
          <w:rFonts w:ascii="Times New Roman" w:hAnsi="Times New Roman" w:cs="Times New Roman"/>
          <w:sz w:val="28"/>
          <w:szCs w:val="28"/>
        </w:rPr>
        <w:t>αποσάρθρωση</w:t>
      </w:r>
      <w:proofErr w:type="spellEnd"/>
      <w:r w:rsidRPr="001C45F7">
        <w:rPr>
          <w:rFonts w:ascii="Times New Roman" w:hAnsi="Times New Roman" w:cs="Times New Roman"/>
          <w:sz w:val="28"/>
          <w:szCs w:val="28"/>
        </w:rPr>
        <w:t xml:space="preserve"> του συλλογικού εργατικού δικαίου που ήδη δρομολογείται με τον πρόσφατο νόμο περί ηλεκτρονικού μητρώου συνδικαλιστικών οργανώσεων και ηλεκτρονικής διενέργειας αρχαιρεσιών και βεβαίως δεν μπορεί ποτέ να διασφαλίσει το ανεπηρέαστο και αδιάβλητο της ψήφου, όταν γνωρίζουμε ότι μπορεί να υπάρχουν μισθωτοί/ές συνάδελφοι/φισσες που έτσι κι αλλιώς δέχονται αθέμιτες πιέσεις. </w:t>
      </w:r>
    </w:p>
    <w:p w:rsidR="001C45F7" w:rsidRPr="001C45F7" w:rsidRDefault="001C45F7" w:rsidP="001C45F7">
      <w:pPr>
        <w:pStyle w:val="ydpc1c3f827msonormal"/>
        <w:jc w:val="both"/>
        <w:rPr>
          <w:rFonts w:ascii="Times New Roman" w:hAnsi="Times New Roman" w:cs="Times New Roman"/>
          <w:sz w:val="28"/>
          <w:szCs w:val="28"/>
        </w:rPr>
      </w:pPr>
      <w:r w:rsidRPr="001C45F7">
        <w:rPr>
          <w:rFonts w:ascii="Times New Roman" w:hAnsi="Times New Roman" w:cs="Times New Roman"/>
          <w:sz w:val="28"/>
          <w:szCs w:val="28"/>
        </w:rPr>
        <w:t>              Η επιστολική δε ψήφος για τα μέλη του ΔΣΑ που έτσι κι αλλιώς δραστηριοποιούνται και κινούνται στην Αθήνα, δεν εξυπηρετεί κάποια ανάγκη. </w:t>
      </w:r>
    </w:p>
    <w:p w:rsidR="001C45F7" w:rsidRPr="001C45F7" w:rsidRDefault="001C45F7" w:rsidP="001C45F7">
      <w:pPr>
        <w:jc w:val="both"/>
        <w:rPr>
          <w:rFonts w:ascii="Times New Roman" w:eastAsia="Times New Roman" w:hAnsi="Times New Roman" w:cs="Times New Roman"/>
          <w:sz w:val="28"/>
          <w:szCs w:val="28"/>
        </w:rPr>
      </w:pPr>
    </w:p>
    <w:sectPr w:rsidR="001C45F7" w:rsidRPr="001C45F7" w:rsidSect="002C4B5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45F7"/>
    <w:rsid w:val="001C45F7"/>
    <w:rsid w:val="002C4B5E"/>
    <w:rsid w:val="00437980"/>
    <w:rsid w:val="00873819"/>
    <w:rsid w:val="00921F0D"/>
    <w:rsid w:val="00C578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5F7"/>
    <w:rPr>
      <w:rFonts w:eastAsiaTheme="minorHAnsi" w:cs="Calibri"/>
      <w:sz w:val="22"/>
      <w:szCs w:val="22"/>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C45F7"/>
    <w:rPr>
      <w:color w:val="0000FF"/>
      <w:u w:val="single"/>
    </w:rPr>
  </w:style>
  <w:style w:type="paragraph" w:customStyle="1" w:styleId="ydpc1c3f827msonormal">
    <w:name w:val="ydpc1c3f827msonormal"/>
    <w:basedOn w:val="a"/>
    <w:rsid w:val="001C45F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3276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2417</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Γραμματεία Προέδρου</dc:creator>
  <cp:lastModifiedBy>user</cp:lastModifiedBy>
  <cp:revision>2</cp:revision>
  <dcterms:created xsi:type="dcterms:W3CDTF">2021-10-06T06:03:00Z</dcterms:created>
  <dcterms:modified xsi:type="dcterms:W3CDTF">2021-10-06T06:03:00Z</dcterms:modified>
</cp:coreProperties>
</file>