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DEE" w:rsidRDefault="00CB5DEE">
      <w:pPr>
        <w:jc w:val="center"/>
        <w:rPr>
          <w:b/>
        </w:rPr>
      </w:pPr>
      <w:r>
        <w:rPr>
          <w:b/>
        </w:rPr>
        <w:t>Οδηγίες για την εκτύπωση Βεβαιώσεων Αποδοχών</w:t>
      </w:r>
      <w:r>
        <w:rPr>
          <w:b/>
        </w:rPr>
        <w:br/>
        <w:t>για τους συνταξιούχους του ΕΤΕΑ</w:t>
      </w:r>
    </w:p>
    <w:p w:rsidR="00CB5DEE" w:rsidRDefault="00CB5DEE">
      <w:pPr>
        <w:jc w:val="center"/>
        <w:rPr>
          <w:b/>
        </w:rPr>
      </w:pPr>
    </w:p>
    <w:p w:rsidR="00CB5DEE" w:rsidRDefault="00CB5DEE">
      <w:pPr>
        <w:jc w:val="both"/>
      </w:pPr>
      <w:r>
        <w:t xml:space="preserve">Η αναζήτηση της Βεβαίωσης Αποδοχών για τους συνταξιούχους του ΕΤΕΑ, στη σελίδα </w:t>
      </w:r>
      <w:hyperlink r:id="rId7" w:history="1">
        <w:r>
          <w:rPr>
            <w:rStyle w:val="-"/>
          </w:rPr>
          <w:t>https://www.idika.org.gr/FORB_TEADY/</w:t>
        </w:r>
      </w:hyperlink>
      <w:r>
        <w:t xml:space="preserve"> της ΗΔΙΚΑ, γίνεται με έναν από τους δύο τρόπους:</w:t>
      </w:r>
    </w:p>
    <w:tbl>
      <w:tblPr>
        <w:tblW w:w="8542" w:type="dxa"/>
        <w:tblLayout w:type="fixed"/>
        <w:tblLook w:val="0000"/>
      </w:tblPr>
      <w:tblGrid>
        <w:gridCol w:w="3652"/>
        <w:gridCol w:w="1276"/>
        <w:gridCol w:w="3614"/>
      </w:tblGrid>
      <w:tr w:rsidR="00CB5DEE" w:rsidTr="00257D73">
        <w:tc>
          <w:tcPr>
            <w:tcW w:w="3652" w:type="dxa"/>
            <w:tcBorders>
              <w:top w:val="single" w:sz="4" w:space="0" w:color="000000"/>
              <w:left w:val="single" w:sz="4" w:space="0" w:color="000000"/>
              <w:bottom w:val="single" w:sz="4" w:space="0" w:color="000000"/>
            </w:tcBorders>
            <w:shd w:val="clear" w:color="auto" w:fill="548DD4"/>
          </w:tcPr>
          <w:p w:rsidR="00CB5DEE" w:rsidRDefault="00CB5DEE">
            <w:pPr>
              <w:jc w:val="center"/>
            </w:pPr>
            <w:r>
              <w:br/>
            </w:r>
            <w:r w:rsidR="00257D73">
              <w:rPr>
                <w:b/>
                <w:color w:val="FFFFFF"/>
                <w:sz w:val="32"/>
                <w:szCs w:val="32"/>
              </w:rPr>
              <w:t>Α</w:t>
            </w:r>
            <w:r>
              <w:rPr>
                <w:b/>
                <w:color w:val="FFFFFF"/>
                <w:sz w:val="32"/>
                <w:szCs w:val="32"/>
              </w:rPr>
              <w:br/>
            </w:r>
            <w:r>
              <w:rPr>
                <w:b/>
                <w:i/>
                <w:color w:val="FFFFFF"/>
              </w:rPr>
              <w:t>Αναζήτηση με χρήση των στοιχείων:</w:t>
            </w:r>
          </w:p>
        </w:tc>
        <w:tc>
          <w:tcPr>
            <w:tcW w:w="1276" w:type="dxa"/>
            <w:tcBorders>
              <w:left w:val="single" w:sz="4" w:space="0" w:color="000000"/>
            </w:tcBorders>
            <w:shd w:val="clear" w:color="auto" w:fill="auto"/>
          </w:tcPr>
          <w:p w:rsidR="00CB5DEE" w:rsidRDefault="00CB5DEE">
            <w:pPr>
              <w:snapToGrid w:val="0"/>
              <w:jc w:val="center"/>
            </w:pPr>
          </w:p>
        </w:tc>
        <w:tc>
          <w:tcPr>
            <w:tcW w:w="3614" w:type="dxa"/>
            <w:tcBorders>
              <w:top w:val="single" w:sz="4" w:space="0" w:color="000000"/>
              <w:left w:val="single" w:sz="4" w:space="0" w:color="000000"/>
              <w:bottom w:val="single" w:sz="4" w:space="0" w:color="000000"/>
              <w:right w:val="single" w:sz="4" w:space="0" w:color="000000"/>
            </w:tcBorders>
            <w:shd w:val="clear" w:color="auto" w:fill="548DD4"/>
          </w:tcPr>
          <w:p w:rsidR="00CB5DEE" w:rsidRDefault="00CB5DEE">
            <w:pPr>
              <w:jc w:val="center"/>
            </w:pPr>
            <w:r>
              <w:br/>
            </w:r>
            <w:r w:rsidR="00257D73">
              <w:rPr>
                <w:b/>
                <w:color w:val="FFFFFF"/>
                <w:sz w:val="32"/>
                <w:szCs w:val="32"/>
              </w:rPr>
              <w:t>Β</w:t>
            </w:r>
            <w:r>
              <w:rPr>
                <w:b/>
                <w:color w:val="FFFFFF"/>
                <w:sz w:val="32"/>
                <w:szCs w:val="32"/>
              </w:rPr>
              <w:br/>
            </w:r>
            <w:r>
              <w:rPr>
                <w:b/>
                <w:i/>
                <w:color w:val="FFFFFF"/>
              </w:rPr>
              <w:t>Αναζήτηση με χρήση των στοιχείων:</w:t>
            </w:r>
          </w:p>
        </w:tc>
      </w:tr>
      <w:tr w:rsidR="00CB5DEE" w:rsidTr="00257D73">
        <w:tc>
          <w:tcPr>
            <w:tcW w:w="3652" w:type="dxa"/>
            <w:tcBorders>
              <w:top w:val="single" w:sz="4" w:space="0" w:color="000000"/>
              <w:left w:val="single" w:sz="4" w:space="0" w:color="000000"/>
              <w:bottom w:val="single" w:sz="4" w:space="0" w:color="000000"/>
            </w:tcBorders>
            <w:shd w:val="clear" w:color="auto" w:fill="auto"/>
          </w:tcPr>
          <w:p w:rsidR="00CB5DEE" w:rsidRDefault="00CB5DEE">
            <w:r>
              <w:br/>
              <w:t xml:space="preserve">1. </w:t>
            </w:r>
            <w:r w:rsidR="00257D73">
              <w:t>Αριθμός Λογαριασμού ΙΒΑΝ</w:t>
            </w:r>
          </w:p>
          <w:p w:rsidR="00CB5DEE" w:rsidRDefault="00CB5DEE">
            <w:r>
              <w:t>2. ΑΦΜ</w:t>
            </w:r>
          </w:p>
          <w:p w:rsidR="00CB5DEE" w:rsidRDefault="00CB5DEE">
            <w:pPr>
              <w:rPr>
                <w:sz w:val="40"/>
                <w:szCs w:val="40"/>
              </w:rPr>
            </w:pPr>
            <w:r>
              <w:t>3. ΑΜΚΑ</w:t>
            </w:r>
          </w:p>
        </w:tc>
        <w:tc>
          <w:tcPr>
            <w:tcW w:w="1276" w:type="dxa"/>
            <w:tcBorders>
              <w:left w:val="single" w:sz="4" w:space="0" w:color="000000"/>
            </w:tcBorders>
            <w:shd w:val="clear" w:color="auto" w:fill="auto"/>
          </w:tcPr>
          <w:p w:rsidR="00CB5DEE" w:rsidRDefault="00CB5DEE">
            <w:pPr>
              <w:jc w:val="center"/>
            </w:pPr>
            <w:r>
              <w:rPr>
                <w:sz w:val="40"/>
                <w:szCs w:val="40"/>
              </w:rPr>
              <w:br/>
            </w:r>
            <w:r>
              <w:rPr>
                <w:b/>
                <w:sz w:val="48"/>
                <w:szCs w:val="48"/>
              </w:rPr>
              <w:t>ή</w:t>
            </w:r>
          </w:p>
        </w:tc>
        <w:tc>
          <w:tcPr>
            <w:tcW w:w="3614" w:type="dxa"/>
            <w:tcBorders>
              <w:top w:val="single" w:sz="4" w:space="0" w:color="000000"/>
              <w:left w:val="single" w:sz="4" w:space="0" w:color="000000"/>
              <w:bottom w:val="single" w:sz="4" w:space="0" w:color="000000"/>
              <w:right w:val="single" w:sz="4" w:space="0" w:color="000000"/>
            </w:tcBorders>
            <w:shd w:val="clear" w:color="auto" w:fill="auto"/>
          </w:tcPr>
          <w:p w:rsidR="00CB5DEE" w:rsidRDefault="00CB5DEE">
            <w:r>
              <w:br/>
              <w:t xml:space="preserve">1. </w:t>
            </w:r>
            <w:r w:rsidR="00257D73">
              <w:t>Αριθμός Μητρώου Συνταξιούχου</w:t>
            </w:r>
          </w:p>
          <w:p w:rsidR="00CB5DEE" w:rsidRDefault="00CB5DEE">
            <w:r>
              <w:t>2. ΑΦΜ</w:t>
            </w:r>
          </w:p>
          <w:p w:rsidR="00CB5DEE" w:rsidRDefault="00CB5DEE">
            <w:r>
              <w:t>3. ΑΜΚΑ</w:t>
            </w:r>
          </w:p>
        </w:tc>
      </w:tr>
    </w:tbl>
    <w:p w:rsidR="00CB5DEE" w:rsidRDefault="00CB5DEE">
      <w:pPr>
        <w:pBdr>
          <w:bottom w:val="single" w:sz="6" w:space="1" w:color="000000"/>
        </w:pBdr>
      </w:pPr>
    </w:p>
    <w:p w:rsidR="00CB5DEE" w:rsidRDefault="00CB5DEE">
      <w:pPr>
        <w:pBdr>
          <w:bottom w:val="single" w:sz="6" w:space="1" w:color="000000"/>
        </w:pBdr>
      </w:pPr>
    </w:p>
    <w:p w:rsidR="00CB5DEE" w:rsidRDefault="00396935">
      <w:r>
        <w:rPr>
          <w:b/>
          <w:sz w:val="48"/>
          <w:szCs w:val="48"/>
        </w:rPr>
        <w:t>Α</w:t>
      </w:r>
      <w:r w:rsidR="00CB5DEE">
        <w:rPr>
          <w:b/>
        </w:rPr>
        <w:t>. Αναζήτηση μέσω Αριθμού Λογαριασμού ΙΒΑΝ, ΑΦΜ και ΑΜΚΑ</w:t>
      </w:r>
    </w:p>
    <w:p w:rsidR="00CB5DEE" w:rsidRDefault="00CB5DEE">
      <w:pPr>
        <w:jc w:val="both"/>
      </w:pPr>
      <w:r>
        <w:t>Στην επιλογή «Τρόπος αναζήτησης» επιλέγετε το «Αναζήτηση μέσω (IBAN-ΑΦΜ-ΑΜΚΑ)».</w:t>
      </w:r>
    </w:p>
    <w:p w:rsidR="00CB5DEE" w:rsidRDefault="00AD59AB">
      <w:pPr>
        <w:jc w:val="both"/>
      </w:pPr>
      <w:r>
        <w:rPr>
          <w:noProof/>
          <w:lang w:eastAsia="el-GR"/>
        </w:rPr>
        <w:lastRenderedPageBreak/>
        <w:drawing>
          <wp:inline distT="0" distB="0" distL="0" distR="0">
            <wp:extent cx="5676900" cy="3590925"/>
            <wp:effectExtent l="19050" t="0" r="0" b="0"/>
            <wp:docPr id="1"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3"/>
                    <pic:cNvPicPr>
                      <a:picLocks noChangeAspect="1" noChangeArrowheads="1"/>
                    </pic:cNvPicPr>
                  </pic:nvPicPr>
                  <pic:blipFill>
                    <a:blip r:embed="rId8" cstate="print"/>
                    <a:srcRect/>
                    <a:stretch>
                      <a:fillRect/>
                    </a:stretch>
                  </pic:blipFill>
                  <pic:spPr bwMode="auto">
                    <a:xfrm>
                      <a:off x="0" y="0"/>
                      <a:ext cx="5676900" cy="3590925"/>
                    </a:xfrm>
                    <a:prstGeom prst="rect">
                      <a:avLst/>
                    </a:prstGeom>
                    <a:noFill/>
                    <a:ln w="9525">
                      <a:noFill/>
                      <a:miter lim="800000"/>
                      <a:headEnd/>
                      <a:tailEnd/>
                    </a:ln>
                  </pic:spPr>
                </pic:pic>
              </a:graphicData>
            </a:graphic>
          </wp:inline>
        </w:drawing>
      </w:r>
      <w:r w:rsidR="00CB5DEE">
        <w:cr/>
      </w:r>
    </w:p>
    <w:p w:rsidR="00CB5DEE" w:rsidRDefault="00CB5DEE">
      <w:pPr>
        <w:jc w:val="both"/>
      </w:pPr>
    </w:p>
    <w:p w:rsidR="00CB5DEE" w:rsidRDefault="00CB5DEE">
      <w:pPr>
        <w:jc w:val="both"/>
      </w:pPr>
      <w:r>
        <w:t xml:space="preserve">Στο πεδίο «Αριθμός Λογαριασμού IBAN» εισάγετε τον αριθμό ΙΒΑΝ του λογαριασμού σας. Μπορείτε, αν θέλετε, να εισάγετε μόνο τα </w:t>
      </w:r>
      <w:r>
        <w:rPr>
          <w:u w:val="single"/>
        </w:rPr>
        <w:t xml:space="preserve">ΤΕΛΕΥΤΑΙΑ </w:t>
      </w:r>
      <w:r w:rsidRPr="00486088">
        <w:rPr>
          <w:u w:val="single"/>
        </w:rPr>
        <w:t>8</w:t>
      </w:r>
      <w:r>
        <w:rPr>
          <w:u w:val="single"/>
        </w:rPr>
        <w:t xml:space="preserve"> ψηφία</w:t>
      </w:r>
      <w:r>
        <w:t xml:space="preserve"> του. Για παράδειγμα, αν ο λογαριασμός σας ΙΒΑΝ είναι: </w:t>
      </w:r>
      <w:r>
        <w:rPr>
          <w:b/>
          <w:i/>
          <w:lang w:val="en-US"/>
        </w:rPr>
        <w:t>GR</w:t>
      </w:r>
      <w:r>
        <w:rPr>
          <w:b/>
          <w:i/>
        </w:rPr>
        <w:t>16 0110 0400 0000 0401 2345 678</w:t>
      </w:r>
      <w:r>
        <w:rPr>
          <w:i/>
        </w:rPr>
        <w:t xml:space="preserve">, </w:t>
      </w:r>
      <w:r>
        <w:t xml:space="preserve">μπορείτε να εισάγετε μόνο το </w:t>
      </w:r>
      <w:r w:rsidRPr="00486088">
        <w:rPr>
          <w:b/>
          <w:i/>
        </w:rPr>
        <w:t>12</w:t>
      </w:r>
      <w:r>
        <w:rPr>
          <w:b/>
          <w:i/>
        </w:rPr>
        <w:t>345678</w:t>
      </w:r>
      <w:r>
        <w:t>.</w:t>
      </w:r>
    </w:p>
    <w:p w:rsidR="002B0F76" w:rsidRDefault="002B0F76">
      <w:pPr>
        <w:jc w:val="both"/>
        <w:rPr>
          <w:lang w:val="en-US"/>
        </w:rPr>
      </w:pPr>
    </w:p>
    <w:p w:rsidR="002B0F76" w:rsidRDefault="002B0F76">
      <w:pPr>
        <w:jc w:val="both"/>
        <w:rPr>
          <w:lang w:val="en-US"/>
        </w:rPr>
      </w:pPr>
    </w:p>
    <w:p w:rsidR="002B0F76" w:rsidRDefault="002B0F76">
      <w:pPr>
        <w:jc w:val="both"/>
        <w:rPr>
          <w:lang w:val="en-US"/>
        </w:rPr>
      </w:pPr>
    </w:p>
    <w:p w:rsidR="002B0F76" w:rsidRDefault="002B0F76">
      <w:pPr>
        <w:jc w:val="both"/>
        <w:rPr>
          <w:lang w:val="en-US"/>
        </w:rPr>
      </w:pPr>
    </w:p>
    <w:p w:rsidR="002B0F76" w:rsidRDefault="002B0F76">
      <w:pPr>
        <w:jc w:val="both"/>
        <w:rPr>
          <w:lang w:val="en-US"/>
        </w:rPr>
      </w:pPr>
    </w:p>
    <w:p w:rsidR="002B0F76" w:rsidRDefault="002B0F76">
      <w:pPr>
        <w:jc w:val="both"/>
        <w:rPr>
          <w:lang w:val="en-US"/>
        </w:rPr>
      </w:pPr>
    </w:p>
    <w:p w:rsidR="002B0F76" w:rsidRDefault="002B0F76">
      <w:pPr>
        <w:jc w:val="both"/>
        <w:rPr>
          <w:lang w:val="en-US"/>
        </w:rPr>
      </w:pPr>
    </w:p>
    <w:p w:rsidR="00CB5DEE" w:rsidRDefault="00CB5DEE">
      <w:pPr>
        <w:jc w:val="both"/>
      </w:pPr>
      <w:r>
        <w:lastRenderedPageBreak/>
        <w:cr/>
      </w:r>
      <w:r w:rsidR="00AD59AB">
        <w:rPr>
          <w:noProof/>
          <w:lang w:eastAsia="el-GR"/>
        </w:rPr>
        <w:drawing>
          <wp:inline distT="0" distB="0" distL="0" distR="0">
            <wp:extent cx="5524500" cy="3162300"/>
            <wp:effectExtent l="19050" t="0" r="0" b="0"/>
            <wp:docPr id="2" name="Εικόν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4"/>
                    <pic:cNvPicPr>
                      <a:picLocks noChangeAspect="1" noChangeArrowheads="1"/>
                    </pic:cNvPicPr>
                  </pic:nvPicPr>
                  <pic:blipFill>
                    <a:blip r:embed="rId9" cstate="print"/>
                    <a:srcRect/>
                    <a:stretch>
                      <a:fillRect/>
                    </a:stretch>
                  </pic:blipFill>
                  <pic:spPr bwMode="auto">
                    <a:xfrm>
                      <a:off x="0" y="0"/>
                      <a:ext cx="5524500" cy="3162300"/>
                    </a:xfrm>
                    <a:prstGeom prst="rect">
                      <a:avLst/>
                    </a:prstGeom>
                    <a:noFill/>
                    <a:ln w="9525">
                      <a:noFill/>
                      <a:miter lim="800000"/>
                      <a:headEnd/>
                      <a:tailEnd/>
                    </a:ln>
                  </pic:spPr>
                </pic:pic>
              </a:graphicData>
            </a:graphic>
          </wp:inline>
        </w:drawing>
      </w:r>
    </w:p>
    <w:p w:rsidR="00CB5DEE" w:rsidRDefault="00CB5DEE">
      <w:pPr>
        <w:jc w:val="both"/>
      </w:pPr>
    </w:p>
    <w:p w:rsidR="00CB5DEE" w:rsidRDefault="00CB5DEE">
      <w:pPr>
        <w:jc w:val="both"/>
      </w:pPr>
      <w:r>
        <w:t>Στο πεδίο «Αριθμός Φορολογικού Μητρώου» εισάγετε τον ΑΦΜ σας.</w:t>
      </w:r>
    </w:p>
    <w:p w:rsidR="00CB5DEE" w:rsidRDefault="00AD59AB">
      <w:pPr>
        <w:jc w:val="both"/>
      </w:pPr>
      <w:r>
        <w:rPr>
          <w:noProof/>
          <w:lang w:eastAsia="el-GR"/>
        </w:rPr>
        <w:drawing>
          <wp:inline distT="0" distB="0" distL="0" distR="0">
            <wp:extent cx="5829300" cy="3238500"/>
            <wp:effectExtent l="19050" t="0" r="0" b="0"/>
            <wp:docPr id="3"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5"/>
                    <pic:cNvPicPr>
                      <a:picLocks noChangeAspect="1" noChangeArrowheads="1"/>
                    </pic:cNvPicPr>
                  </pic:nvPicPr>
                  <pic:blipFill>
                    <a:blip r:embed="rId10" cstate="print"/>
                    <a:srcRect/>
                    <a:stretch>
                      <a:fillRect/>
                    </a:stretch>
                  </pic:blipFill>
                  <pic:spPr bwMode="auto">
                    <a:xfrm>
                      <a:off x="0" y="0"/>
                      <a:ext cx="5829300" cy="3238500"/>
                    </a:xfrm>
                    <a:prstGeom prst="rect">
                      <a:avLst/>
                    </a:prstGeom>
                    <a:noFill/>
                    <a:ln w="9525">
                      <a:noFill/>
                      <a:miter lim="800000"/>
                      <a:headEnd/>
                      <a:tailEnd/>
                    </a:ln>
                  </pic:spPr>
                </pic:pic>
              </a:graphicData>
            </a:graphic>
          </wp:inline>
        </w:drawing>
      </w:r>
      <w:r w:rsidR="00CB5DEE">
        <w:cr/>
      </w:r>
    </w:p>
    <w:p w:rsidR="00CB5DEE" w:rsidRDefault="00CB5DEE">
      <w:pPr>
        <w:jc w:val="both"/>
      </w:pPr>
    </w:p>
    <w:p w:rsidR="00CB5DEE" w:rsidRDefault="00CB5DEE">
      <w:pPr>
        <w:jc w:val="both"/>
      </w:pPr>
      <w:r>
        <w:lastRenderedPageBreak/>
        <w:t>Στο πεδίο «ΑΜΚΑ» εισάγετε τον ΑΜΚΑ σας.</w:t>
      </w:r>
    </w:p>
    <w:p w:rsidR="00CB5DEE" w:rsidRDefault="00AD59AB">
      <w:pPr>
        <w:jc w:val="both"/>
      </w:pPr>
      <w:r>
        <w:rPr>
          <w:noProof/>
          <w:lang w:eastAsia="el-GR"/>
        </w:rPr>
        <w:drawing>
          <wp:inline distT="0" distB="0" distL="0" distR="0">
            <wp:extent cx="5857875" cy="3095625"/>
            <wp:effectExtent l="19050" t="0" r="9525" b="0"/>
            <wp:docPr id="4" name="Εικόνα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pic:cNvPicPr>
                      <a:picLocks noChangeAspect="1" noChangeArrowheads="1"/>
                    </pic:cNvPicPr>
                  </pic:nvPicPr>
                  <pic:blipFill>
                    <a:blip r:embed="rId11" cstate="print"/>
                    <a:srcRect/>
                    <a:stretch>
                      <a:fillRect/>
                    </a:stretch>
                  </pic:blipFill>
                  <pic:spPr bwMode="auto">
                    <a:xfrm>
                      <a:off x="0" y="0"/>
                      <a:ext cx="5857875" cy="3095625"/>
                    </a:xfrm>
                    <a:prstGeom prst="rect">
                      <a:avLst/>
                    </a:prstGeom>
                    <a:noFill/>
                    <a:ln w="9525">
                      <a:noFill/>
                      <a:miter lim="800000"/>
                      <a:headEnd/>
                      <a:tailEnd/>
                    </a:ln>
                  </pic:spPr>
                </pic:pic>
              </a:graphicData>
            </a:graphic>
          </wp:inline>
        </w:drawing>
      </w:r>
      <w:r w:rsidR="00CB5DEE">
        <w:cr/>
      </w:r>
    </w:p>
    <w:p w:rsidR="00CB5DEE" w:rsidRDefault="00CB5DEE">
      <w:pPr>
        <w:jc w:val="both"/>
      </w:pPr>
    </w:p>
    <w:p w:rsidR="00CB5DEE" w:rsidRDefault="00CB5DEE">
      <w:pPr>
        <w:jc w:val="both"/>
      </w:pPr>
    </w:p>
    <w:p w:rsidR="00CB5DEE" w:rsidRDefault="00CB5DEE">
      <w:pPr>
        <w:jc w:val="both"/>
      </w:pPr>
    </w:p>
    <w:p w:rsidR="00CB5DEE" w:rsidRDefault="00CB5DEE">
      <w:pPr>
        <w:jc w:val="both"/>
      </w:pPr>
    </w:p>
    <w:p w:rsidR="00CB5DEE" w:rsidRDefault="00CB5DEE">
      <w:pPr>
        <w:jc w:val="both"/>
      </w:pPr>
      <w:r>
        <w:t>Στην ενότητα «Κωδικός Οπτικής Επιβεβαίωσης» πληκτρολογείτε στο πεδίο «Εισάγετε το λεκτικό» τους χαρακτήρες (προσοχή να είναι το πληκτρολόγιο γυρισμένο στα Αγγλικά), όπως ακριβώς τους βλέπετε στην εικόνα που βρίσκεται στα αριστερά του.</w:t>
      </w:r>
    </w:p>
    <w:p w:rsidR="00CB5DEE" w:rsidRDefault="00CB5DEE">
      <w:pPr>
        <w:jc w:val="both"/>
      </w:pPr>
      <w:r>
        <w:t xml:space="preserve">Οι χαρακτήρες αυτοί είναι τυχαίοι και κάθε φορά είναι διαφορετικοί. Θα πρέπει να συμπληρώσετε αυτούς ακριβώς που σας έχει εμφανίσει, όπως το κάτωθι </w:t>
      </w:r>
      <w:r>
        <w:rPr>
          <w:b/>
        </w:rPr>
        <w:t>τυχαίο</w:t>
      </w:r>
      <w:r>
        <w:t xml:space="preserve"> παράδειγμα:</w:t>
      </w:r>
    </w:p>
    <w:p w:rsidR="00CB5DEE" w:rsidRDefault="00853790">
      <w:pPr>
        <w:jc w:val="both"/>
      </w:pPr>
      <w:r>
        <w:rPr>
          <w:noProof/>
          <w:lang w:eastAsia="el-GR"/>
        </w:rPr>
        <w:pict>
          <v:shapetype id="_x0000_t32" coordsize="21600,21600" o:spt="32" o:oned="t" path="m,l21600,21600e" filled="f">
            <v:path arrowok="t" fillok="f" o:connecttype="none"/>
            <o:lock v:ext="edit" shapetype="t"/>
          </v:shapetype>
          <v:shape id="Ευθύγραμμο βέλος σύνδεσης 8" o:spid="_x0000_s1036" type="#_x0000_t32" style="position:absolute;left:0;text-align:left;margin-left:100.5pt;margin-top:35.05pt;width:17.25pt;height:0;z-index:251656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" strokecolor="red" strokeweight="2pt">
            <v:stroke endarrow="open"/>
            <v:shadow on="t" color="black" opacity="24903f" origin=",.5" offset="0,.55556mm"/>
          </v:shape>
        </w:pict>
      </w:r>
      <w:r w:rsidR="00AD59AB">
        <w:rPr>
          <w:noProof/>
          <w:lang w:eastAsia="el-GR"/>
        </w:rPr>
        <w:drawing>
          <wp:inline distT="0" distB="0" distL="0" distR="0">
            <wp:extent cx="5705475" cy="1019175"/>
            <wp:effectExtent l="19050" t="0" r="9525" b="0"/>
            <wp:docPr id="5"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12" cstate="print"/>
                    <a:srcRect/>
                    <a:stretch>
                      <a:fillRect/>
                    </a:stretch>
                  </pic:blipFill>
                  <pic:spPr bwMode="auto">
                    <a:xfrm>
                      <a:off x="0" y="0"/>
                      <a:ext cx="5705475" cy="1019175"/>
                    </a:xfrm>
                    <a:prstGeom prst="rect">
                      <a:avLst/>
                    </a:prstGeom>
                    <a:noFill/>
                    <a:ln w="9525">
                      <a:noFill/>
                      <a:miter lim="800000"/>
                      <a:headEnd/>
                      <a:tailEnd/>
                    </a:ln>
                  </pic:spPr>
                </pic:pic>
              </a:graphicData>
            </a:graphic>
          </wp:inline>
        </w:drawing>
      </w:r>
      <w:r w:rsidR="00CB5DEE">
        <w:cr/>
      </w:r>
    </w:p>
    <w:p w:rsidR="00CB5DEE" w:rsidRDefault="00CB5DEE">
      <w:pPr>
        <w:jc w:val="both"/>
      </w:pPr>
    </w:p>
    <w:p w:rsidR="00CB5DEE" w:rsidRDefault="00CB5DEE">
      <w:pPr>
        <w:jc w:val="both"/>
      </w:pPr>
      <w:r>
        <w:lastRenderedPageBreak/>
        <w:t>Αφού συμπληρώσετε τα παραπάνω στοιχεία, πατήστε το κουμπί «Αναζήτηση».</w:t>
      </w:r>
    </w:p>
    <w:p w:rsidR="00CB5DEE" w:rsidRDefault="00AD59AB">
      <w:pPr>
        <w:jc w:val="both"/>
      </w:pPr>
      <w:r>
        <w:rPr>
          <w:noProof/>
          <w:lang w:eastAsia="el-GR"/>
        </w:rPr>
        <w:drawing>
          <wp:inline distT="0" distB="0" distL="0" distR="0">
            <wp:extent cx="5838825" cy="1171575"/>
            <wp:effectExtent l="19050" t="0" r="9525" b="0"/>
            <wp:docPr id="6"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0"/>
                    <pic:cNvPicPr>
                      <a:picLocks noChangeAspect="1" noChangeArrowheads="1"/>
                    </pic:cNvPicPr>
                  </pic:nvPicPr>
                  <pic:blipFill>
                    <a:blip r:embed="rId13" cstate="print"/>
                    <a:srcRect/>
                    <a:stretch>
                      <a:fillRect/>
                    </a:stretch>
                  </pic:blipFill>
                  <pic:spPr bwMode="auto">
                    <a:xfrm>
                      <a:off x="0" y="0"/>
                      <a:ext cx="5838825" cy="1171575"/>
                    </a:xfrm>
                    <a:prstGeom prst="rect">
                      <a:avLst/>
                    </a:prstGeom>
                    <a:noFill/>
                    <a:ln w="9525">
                      <a:noFill/>
                      <a:miter lim="800000"/>
                      <a:headEnd/>
                      <a:tailEnd/>
                    </a:ln>
                  </pic:spPr>
                </pic:pic>
              </a:graphicData>
            </a:graphic>
          </wp:inline>
        </w:drawing>
      </w:r>
      <w:r w:rsidR="00CB5DEE">
        <w:cr/>
      </w:r>
    </w:p>
    <w:p w:rsidR="00CB5DEE" w:rsidRDefault="00CB5DEE">
      <w:pPr>
        <w:jc w:val="both"/>
      </w:pPr>
    </w:p>
    <w:p w:rsidR="00CB5DEE" w:rsidRDefault="00CB5DEE">
      <w:pPr>
        <w:jc w:val="both"/>
      </w:pPr>
      <w:r>
        <w:t>Στη συνέχεια ανοίγει μια νέα σελίδα, στην οποία υπάρχει ο σύνδεσμος για να κατεβάσετε και στη συνέχεια να εκτυπώσετε τη βεβαίωσή σας.</w:t>
      </w:r>
    </w:p>
    <w:p w:rsidR="00CB5DEE" w:rsidRDefault="00D47A17">
      <w:pPr>
        <w:jc w:val="both"/>
      </w:pPr>
      <w:r>
        <w:rPr>
          <w:noProof/>
        </w:rPr>
        <w:pict>
          <v:shape id="Ευθύγραμμο βέλος σύνδεσης 12" o:spid="_x0000_s1028" type="#_x0000_t32" style="position:absolute;left:0;text-align:left;margin-left:107.25pt;margin-top:217.55pt;width:30pt;height:0;z-index:251655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" strokecolor="red" strokeweight="2pt">
            <v:stroke endarrow="open"/>
            <v:shadow on="t" color="black" opacity="24903f" origin=",.5" offset="0,.55556mm"/>
          </v:shape>
        </w:pict>
      </w:r>
      <w:r w:rsidR="00AD59AB">
        <w:rPr>
          <w:noProof/>
          <w:lang w:eastAsia="el-GR"/>
        </w:rPr>
        <w:drawing>
          <wp:inline distT="0" distB="0" distL="0" distR="0">
            <wp:extent cx="5267325" cy="3390900"/>
            <wp:effectExtent l="19050" t="0" r="9525" b="0"/>
            <wp:docPr id="7"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1"/>
                    <pic:cNvPicPr>
                      <a:picLocks noChangeAspect="1" noChangeArrowheads="1"/>
                    </pic:cNvPicPr>
                  </pic:nvPicPr>
                  <pic:blipFill>
                    <a:blip r:embed="rId14" cstate="print"/>
                    <a:srcRect/>
                    <a:stretch>
                      <a:fillRect/>
                    </a:stretch>
                  </pic:blipFill>
                  <pic:spPr bwMode="auto">
                    <a:xfrm>
                      <a:off x="0" y="0"/>
                      <a:ext cx="5267325" cy="3390900"/>
                    </a:xfrm>
                    <a:prstGeom prst="rect">
                      <a:avLst/>
                    </a:prstGeom>
                    <a:noFill/>
                    <a:ln w="9525">
                      <a:noFill/>
                      <a:miter lim="800000"/>
                      <a:headEnd/>
                      <a:tailEnd/>
                    </a:ln>
                  </pic:spPr>
                </pic:pic>
              </a:graphicData>
            </a:graphic>
          </wp:inline>
        </w:drawing>
      </w:r>
      <w:r w:rsidR="00CB5DEE">
        <w:cr/>
      </w:r>
    </w:p>
    <w:p w:rsidR="002C207F" w:rsidRDefault="002C207F" w:rsidP="00396935">
      <w:pPr>
        <w:rPr>
          <w:b/>
          <w:sz w:val="48"/>
          <w:szCs w:val="48"/>
        </w:rPr>
      </w:pPr>
    </w:p>
    <w:p w:rsidR="002C207F" w:rsidRDefault="002C207F" w:rsidP="00396935">
      <w:pPr>
        <w:rPr>
          <w:b/>
          <w:sz w:val="48"/>
          <w:szCs w:val="48"/>
        </w:rPr>
      </w:pPr>
    </w:p>
    <w:p w:rsidR="002C207F" w:rsidRDefault="002C207F" w:rsidP="00396935">
      <w:pPr>
        <w:rPr>
          <w:b/>
          <w:sz w:val="48"/>
          <w:szCs w:val="48"/>
        </w:rPr>
      </w:pPr>
    </w:p>
    <w:p w:rsidR="00396935" w:rsidRDefault="00396935" w:rsidP="00396935">
      <w:r>
        <w:rPr>
          <w:b/>
          <w:sz w:val="48"/>
          <w:szCs w:val="48"/>
        </w:rPr>
        <w:lastRenderedPageBreak/>
        <w:t>Β</w:t>
      </w:r>
      <w:r>
        <w:rPr>
          <w:b/>
        </w:rPr>
        <w:t>. Αναζήτηση μέσω Αριθμού Μητρώου Συνταξιούχου, ΑΦΜ και ΑΜΚΑ</w:t>
      </w:r>
    </w:p>
    <w:p w:rsidR="00396935" w:rsidRPr="00486088" w:rsidRDefault="00396935" w:rsidP="00396935">
      <w:pPr>
        <w:jc w:val="both"/>
      </w:pPr>
      <w:r>
        <w:t>Στην επιλογή «Τρόπος αναζήτησης» επιλέγετε το «Αναζήτηση μέσω (ΑΜΣ-ΑΦΜ-ΑΜΚΑ)».</w:t>
      </w:r>
    </w:p>
    <w:p w:rsidR="00396935" w:rsidRPr="00486088" w:rsidRDefault="00396935" w:rsidP="00396935">
      <w:pPr>
        <w:jc w:val="both"/>
      </w:pPr>
    </w:p>
    <w:p w:rsidR="00396935" w:rsidRDefault="00AD59AB" w:rsidP="00396935">
      <w:pPr>
        <w:jc w:val="both"/>
      </w:pPr>
      <w:r>
        <w:rPr>
          <w:noProof/>
          <w:lang w:eastAsia="el-GR"/>
        </w:rPr>
        <w:drawing>
          <wp:inline distT="0" distB="0" distL="0" distR="0">
            <wp:extent cx="5686425" cy="2933700"/>
            <wp:effectExtent l="19050" t="0" r="9525" b="0"/>
            <wp:docPr id="8"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15" cstate="print"/>
                    <a:srcRect/>
                    <a:stretch>
                      <a:fillRect/>
                    </a:stretch>
                  </pic:blipFill>
                  <pic:spPr bwMode="auto">
                    <a:xfrm>
                      <a:off x="0" y="0"/>
                      <a:ext cx="5686425" cy="2933700"/>
                    </a:xfrm>
                    <a:prstGeom prst="rect">
                      <a:avLst/>
                    </a:prstGeom>
                    <a:noFill/>
                    <a:ln w="9525">
                      <a:noFill/>
                      <a:miter lim="800000"/>
                      <a:headEnd/>
                      <a:tailEnd/>
                    </a:ln>
                  </pic:spPr>
                </pic:pic>
              </a:graphicData>
            </a:graphic>
          </wp:inline>
        </w:drawing>
      </w:r>
      <w:r w:rsidR="00396935">
        <w:cr/>
      </w:r>
    </w:p>
    <w:p w:rsidR="00396935" w:rsidRDefault="00396935" w:rsidP="00396935">
      <w:pPr>
        <w:jc w:val="both"/>
      </w:pPr>
    </w:p>
    <w:p w:rsidR="00396935" w:rsidRDefault="00396935" w:rsidP="00396935">
      <w:pPr>
        <w:jc w:val="both"/>
      </w:pPr>
      <w:r>
        <w:t>Στο πεδίο «Φορέας σύνταξης» επιλέγετε το φορέα από τον οποίο λαμβάνετε την επικουρική σας σύνταξη.</w:t>
      </w:r>
    </w:p>
    <w:p w:rsidR="00396935" w:rsidRDefault="00396935" w:rsidP="00396935">
      <w:pPr>
        <w:jc w:val="both"/>
      </w:pPr>
      <w:r>
        <w:rPr>
          <w:noProof/>
          <w:lang w:eastAsia="el-GR"/>
        </w:rPr>
        <w:lastRenderedPageBreak/>
        <w:pict>
          <v:shape id="_x0000_s1039" type="#_x0000_t32" style="position:absolute;left:0;text-align:left;margin-left:380.1pt;margin-top:111.15pt;width:41.25pt;height:0;z-index:251658752" o:connectortype="straight" strokecolor="red" strokeweight="2pt">
            <v:stroke endarrow="block"/>
          </v:shape>
        </w:pict>
      </w:r>
      <w:r w:rsidR="00AD59AB">
        <w:rPr>
          <w:noProof/>
          <w:lang w:eastAsia="el-GR"/>
        </w:rPr>
        <w:drawing>
          <wp:inline distT="0" distB="0" distL="0" distR="0">
            <wp:extent cx="6057900" cy="2962275"/>
            <wp:effectExtent l="19050" t="0" r="0" b="0"/>
            <wp:docPr id="9"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16" cstate="print"/>
                    <a:srcRect/>
                    <a:stretch>
                      <a:fillRect/>
                    </a:stretch>
                  </pic:blipFill>
                  <pic:spPr bwMode="auto">
                    <a:xfrm>
                      <a:off x="0" y="0"/>
                      <a:ext cx="6057900" cy="2962275"/>
                    </a:xfrm>
                    <a:prstGeom prst="rect">
                      <a:avLst/>
                    </a:prstGeom>
                    <a:noFill/>
                    <a:ln w="9525">
                      <a:noFill/>
                      <a:miter lim="800000"/>
                      <a:headEnd/>
                      <a:tailEnd/>
                    </a:ln>
                  </pic:spPr>
                </pic:pic>
              </a:graphicData>
            </a:graphic>
          </wp:inline>
        </w:drawing>
      </w:r>
      <w:r>
        <w:cr/>
      </w:r>
    </w:p>
    <w:p w:rsidR="00396935" w:rsidRDefault="00396935" w:rsidP="00396935">
      <w:pPr>
        <w:jc w:val="both"/>
      </w:pPr>
    </w:p>
    <w:p w:rsidR="00396935" w:rsidRDefault="00396935" w:rsidP="00396935">
      <w:pPr>
        <w:jc w:val="both"/>
        <w:rPr>
          <w:i/>
        </w:rPr>
      </w:pPr>
      <w:r>
        <w:t>Στο πεδίο «Αριθμός Μητρώου Σύνταξης» εισάγετε τον Αριθμό Μητρώου Σύνταξης που έχετε στο Φορέα, όπως ακριβώς αναφέρεται στην περσινή σας Βεβαίωση Αποδοχών ή σε πρόσφατο Ενημερωτικό Σημείωμα.</w:t>
      </w:r>
    </w:p>
    <w:p w:rsidR="00396935" w:rsidRDefault="00396935" w:rsidP="00396935">
      <w:pPr>
        <w:jc w:val="both"/>
      </w:pPr>
      <w:r>
        <w:rPr>
          <w:i/>
        </w:rPr>
        <w:t>Σημείωση: Εισάγετε ΜΟΝΟ τους αριθμούς (ΟΧΙ  γράμματα, σύμβολα ή κενά).</w:t>
      </w:r>
    </w:p>
    <w:p w:rsidR="00396935" w:rsidRDefault="00AD59AB" w:rsidP="00396935">
      <w:pPr>
        <w:jc w:val="both"/>
      </w:pPr>
      <w:r>
        <w:rPr>
          <w:noProof/>
          <w:lang w:eastAsia="el-GR"/>
        </w:rPr>
        <w:drawing>
          <wp:inline distT="0" distB="0" distL="0" distR="0">
            <wp:extent cx="5876925" cy="3076575"/>
            <wp:effectExtent l="19050" t="0" r="9525" b="0"/>
            <wp:docPr id="10"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4"/>
                    <pic:cNvPicPr>
                      <a:picLocks noChangeAspect="1" noChangeArrowheads="1"/>
                    </pic:cNvPicPr>
                  </pic:nvPicPr>
                  <pic:blipFill>
                    <a:blip r:embed="rId17" cstate="print"/>
                    <a:srcRect/>
                    <a:stretch>
                      <a:fillRect/>
                    </a:stretch>
                  </pic:blipFill>
                  <pic:spPr bwMode="auto">
                    <a:xfrm>
                      <a:off x="0" y="0"/>
                      <a:ext cx="5876925" cy="3076575"/>
                    </a:xfrm>
                    <a:prstGeom prst="rect">
                      <a:avLst/>
                    </a:prstGeom>
                    <a:noFill/>
                    <a:ln w="9525">
                      <a:noFill/>
                      <a:miter lim="800000"/>
                      <a:headEnd/>
                      <a:tailEnd/>
                    </a:ln>
                  </pic:spPr>
                </pic:pic>
              </a:graphicData>
            </a:graphic>
          </wp:inline>
        </w:drawing>
      </w:r>
      <w:r w:rsidR="00396935">
        <w:cr/>
      </w:r>
    </w:p>
    <w:p w:rsidR="00396935" w:rsidRDefault="00396935" w:rsidP="00396935">
      <w:pPr>
        <w:jc w:val="both"/>
      </w:pPr>
    </w:p>
    <w:p w:rsidR="00396935" w:rsidRDefault="00396935" w:rsidP="00396935">
      <w:pPr>
        <w:jc w:val="both"/>
      </w:pPr>
    </w:p>
    <w:p w:rsidR="00396935" w:rsidRDefault="00396935" w:rsidP="00396935">
      <w:pPr>
        <w:jc w:val="both"/>
      </w:pPr>
      <w:r>
        <w:t>Στο πεδίο «Αριθμός Φορολογικού Μητρώου» εισάγετε τον ΑΦΜ σας.</w:t>
      </w:r>
    </w:p>
    <w:p w:rsidR="00396935" w:rsidRDefault="00AD59AB" w:rsidP="00396935">
      <w:pPr>
        <w:jc w:val="both"/>
      </w:pPr>
      <w:r>
        <w:rPr>
          <w:noProof/>
          <w:lang w:eastAsia="el-GR"/>
        </w:rPr>
        <w:drawing>
          <wp:inline distT="0" distB="0" distL="0" distR="0">
            <wp:extent cx="5895975" cy="3000375"/>
            <wp:effectExtent l="19050" t="0" r="9525" b="0"/>
            <wp:docPr id="11"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5"/>
                    <pic:cNvPicPr>
                      <a:picLocks noChangeAspect="1" noChangeArrowheads="1"/>
                    </pic:cNvPicPr>
                  </pic:nvPicPr>
                  <pic:blipFill>
                    <a:blip r:embed="rId18" cstate="print"/>
                    <a:srcRect/>
                    <a:stretch>
                      <a:fillRect/>
                    </a:stretch>
                  </pic:blipFill>
                  <pic:spPr bwMode="auto">
                    <a:xfrm>
                      <a:off x="0" y="0"/>
                      <a:ext cx="5895975" cy="3000375"/>
                    </a:xfrm>
                    <a:prstGeom prst="rect">
                      <a:avLst/>
                    </a:prstGeom>
                    <a:noFill/>
                    <a:ln w="9525">
                      <a:noFill/>
                      <a:miter lim="800000"/>
                      <a:headEnd/>
                      <a:tailEnd/>
                    </a:ln>
                  </pic:spPr>
                </pic:pic>
              </a:graphicData>
            </a:graphic>
          </wp:inline>
        </w:drawing>
      </w:r>
      <w:r w:rsidR="00396935">
        <w:cr/>
      </w:r>
    </w:p>
    <w:p w:rsidR="00396935" w:rsidRDefault="00396935" w:rsidP="00396935">
      <w:pPr>
        <w:jc w:val="both"/>
      </w:pPr>
    </w:p>
    <w:p w:rsidR="00396935" w:rsidRDefault="00396935" w:rsidP="00396935">
      <w:pPr>
        <w:jc w:val="both"/>
      </w:pPr>
      <w:r>
        <w:t>Στο πεδίο «ΑΜΚΑ» εισάγετε τον ΑΜΚΑ σας.</w:t>
      </w:r>
    </w:p>
    <w:p w:rsidR="00396935" w:rsidRDefault="00AD59AB" w:rsidP="00396935">
      <w:pPr>
        <w:jc w:val="both"/>
      </w:pPr>
      <w:r>
        <w:rPr>
          <w:noProof/>
          <w:lang w:eastAsia="el-GR"/>
        </w:rPr>
        <w:lastRenderedPageBreak/>
        <w:drawing>
          <wp:inline distT="0" distB="0" distL="0" distR="0">
            <wp:extent cx="6238875" cy="3105150"/>
            <wp:effectExtent l="19050" t="0" r="9525" b="0"/>
            <wp:docPr id="12"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6"/>
                    <pic:cNvPicPr>
                      <a:picLocks noChangeAspect="1" noChangeArrowheads="1"/>
                    </pic:cNvPicPr>
                  </pic:nvPicPr>
                  <pic:blipFill>
                    <a:blip r:embed="rId19" cstate="print"/>
                    <a:srcRect/>
                    <a:stretch>
                      <a:fillRect/>
                    </a:stretch>
                  </pic:blipFill>
                  <pic:spPr bwMode="auto">
                    <a:xfrm>
                      <a:off x="0" y="0"/>
                      <a:ext cx="6238875" cy="3105150"/>
                    </a:xfrm>
                    <a:prstGeom prst="rect">
                      <a:avLst/>
                    </a:prstGeom>
                    <a:noFill/>
                    <a:ln w="9525">
                      <a:noFill/>
                      <a:miter lim="800000"/>
                      <a:headEnd/>
                      <a:tailEnd/>
                    </a:ln>
                  </pic:spPr>
                </pic:pic>
              </a:graphicData>
            </a:graphic>
          </wp:inline>
        </w:drawing>
      </w:r>
      <w:r w:rsidR="00396935">
        <w:cr/>
      </w:r>
    </w:p>
    <w:p w:rsidR="00396935" w:rsidRDefault="00396935" w:rsidP="00396935">
      <w:pPr>
        <w:jc w:val="both"/>
      </w:pPr>
    </w:p>
    <w:p w:rsidR="00396935" w:rsidRDefault="00396935" w:rsidP="00396935">
      <w:pPr>
        <w:jc w:val="both"/>
      </w:pPr>
      <w:r>
        <w:t>Στην ενότητα «Κωδικός Οπτικής Επιβεβαίωσης» πληκτρολογείτε στο πεδίο «Εισάγετε το λεκτικό» τους χαρακτήρες (προσοχή να είναι το πληκτρολόγιο γυρισμένο στα Αγγλικά), όπως ακριβώς τους βλέπετε στην εικόνα που βρίσκεται στα αριστερά του.</w:t>
      </w:r>
    </w:p>
    <w:p w:rsidR="00396935" w:rsidRDefault="00396935" w:rsidP="00396935">
      <w:pPr>
        <w:jc w:val="both"/>
      </w:pPr>
      <w:r>
        <w:t xml:space="preserve">Οι χαρακτήρες αυτοί είναι τυχαίοι και κάθε φορά είναι διαφορετικοί. Θα πρέπει να συμπληρώσετε αυτούς ακριβώς που σας έχει εμφανίσει, όπως το κάτωθι </w:t>
      </w:r>
      <w:r>
        <w:rPr>
          <w:b/>
        </w:rPr>
        <w:t>τυχαίο</w:t>
      </w:r>
      <w:r>
        <w:t xml:space="preserve"> παράδειγμα:</w:t>
      </w:r>
    </w:p>
    <w:p w:rsidR="00396935" w:rsidRDefault="00396935" w:rsidP="00396935">
      <w:pPr>
        <w:jc w:val="both"/>
      </w:pPr>
      <w:r>
        <w:rPr>
          <w:noProof/>
        </w:rPr>
        <w:pict>
          <v:shape id="_x0000_s1037" type="#_x0000_t32" style="position:absolute;left:0;text-align:left;margin-left:94.5pt;margin-top:48.9pt;width:17.25pt;height:0;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" strokecolor="red" strokeweight="2pt">
            <v:stroke endarrow="open" endarrowwidth="wide"/>
            <v:shadow on="t" color="black" opacity="24903f" origin=",.5" offset="0,.55556mm"/>
          </v:shape>
        </w:pict>
      </w:r>
      <w:r w:rsidR="00AD59AB">
        <w:rPr>
          <w:noProof/>
          <w:lang w:eastAsia="el-GR"/>
        </w:rPr>
        <w:drawing>
          <wp:inline distT="0" distB="0" distL="0" distR="0">
            <wp:extent cx="5476875" cy="1447800"/>
            <wp:effectExtent l="19050" t="0" r="9525" b="0"/>
            <wp:docPr id="13"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12" cstate="print"/>
                    <a:srcRect/>
                    <a:stretch>
                      <a:fillRect/>
                    </a:stretch>
                  </pic:blipFill>
                  <pic:spPr bwMode="auto">
                    <a:xfrm>
                      <a:off x="0" y="0"/>
                      <a:ext cx="5476875" cy="1447800"/>
                    </a:xfrm>
                    <a:prstGeom prst="rect">
                      <a:avLst/>
                    </a:prstGeom>
                    <a:noFill/>
                    <a:ln w="9525">
                      <a:noFill/>
                      <a:miter lim="800000"/>
                      <a:headEnd/>
                      <a:tailEnd/>
                    </a:ln>
                  </pic:spPr>
                </pic:pic>
              </a:graphicData>
            </a:graphic>
          </wp:inline>
        </w:drawing>
      </w:r>
      <w:r>
        <w:cr/>
      </w:r>
    </w:p>
    <w:p w:rsidR="00396935" w:rsidRDefault="00396935" w:rsidP="00396935">
      <w:pPr>
        <w:jc w:val="both"/>
      </w:pPr>
    </w:p>
    <w:p w:rsidR="002C207F" w:rsidRDefault="002C207F" w:rsidP="00396935">
      <w:pPr>
        <w:jc w:val="both"/>
      </w:pPr>
    </w:p>
    <w:p w:rsidR="002C207F" w:rsidRDefault="002C207F" w:rsidP="00396935">
      <w:pPr>
        <w:jc w:val="both"/>
      </w:pPr>
    </w:p>
    <w:p w:rsidR="002C207F" w:rsidRDefault="002C207F" w:rsidP="00396935">
      <w:pPr>
        <w:jc w:val="both"/>
      </w:pPr>
    </w:p>
    <w:p w:rsidR="002C207F" w:rsidRDefault="002C207F" w:rsidP="00396935">
      <w:pPr>
        <w:jc w:val="both"/>
      </w:pPr>
    </w:p>
    <w:p w:rsidR="00396935" w:rsidRDefault="00396935" w:rsidP="00396935">
      <w:pPr>
        <w:jc w:val="both"/>
      </w:pPr>
      <w:r>
        <w:t>Αφού συμπληρώσετε τα παραπάνω στοιχεία, πατήστε το κουμπί «Αναζήτηση».</w:t>
      </w:r>
    </w:p>
    <w:p w:rsidR="00396935" w:rsidRDefault="00396935" w:rsidP="00396935">
      <w:pPr>
        <w:jc w:val="both"/>
      </w:pPr>
      <w:r>
        <w:cr/>
      </w:r>
      <w:r w:rsidR="00AD59AB">
        <w:rPr>
          <w:noProof/>
          <w:lang w:eastAsia="el-GR"/>
        </w:rPr>
        <w:drawing>
          <wp:inline distT="0" distB="0" distL="0" distR="0">
            <wp:extent cx="5362575" cy="1133475"/>
            <wp:effectExtent l="19050" t="0" r="9525" b="0"/>
            <wp:docPr id="14"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0"/>
                    <pic:cNvPicPr>
                      <a:picLocks noChangeAspect="1" noChangeArrowheads="1"/>
                    </pic:cNvPicPr>
                  </pic:nvPicPr>
                  <pic:blipFill>
                    <a:blip r:embed="rId13" cstate="print"/>
                    <a:srcRect/>
                    <a:stretch>
                      <a:fillRect/>
                    </a:stretch>
                  </pic:blipFill>
                  <pic:spPr bwMode="auto">
                    <a:xfrm>
                      <a:off x="0" y="0"/>
                      <a:ext cx="5362575" cy="1133475"/>
                    </a:xfrm>
                    <a:prstGeom prst="rect">
                      <a:avLst/>
                    </a:prstGeom>
                    <a:noFill/>
                    <a:ln w="9525">
                      <a:noFill/>
                      <a:miter lim="800000"/>
                      <a:headEnd/>
                      <a:tailEnd/>
                    </a:ln>
                  </pic:spPr>
                </pic:pic>
              </a:graphicData>
            </a:graphic>
          </wp:inline>
        </w:drawing>
      </w:r>
    </w:p>
    <w:p w:rsidR="00396935" w:rsidRDefault="00396935" w:rsidP="00396935">
      <w:pPr>
        <w:jc w:val="both"/>
      </w:pPr>
    </w:p>
    <w:p w:rsidR="00396935" w:rsidRDefault="00396935" w:rsidP="00396935">
      <w:pPr>
        <w:jc w:val="both"/>
      </w:pPr>
      <w:r>
        <w:t>Στη συνέχεια ανοίγει μια νέα σελίδα, στην οποία υπάρχει ο σύνδεσμος για να κατεβάσετε και στη συνέχεια να εκτυπώσετε τη βεβαίωσή σας.</w:t>
      </w:r>
    </w:p>
    <w:p w:rsidR="0086618E" w:rsidRDefault="00396935" w:rsidP="004D0A1F">
      <w:pPr>
        <w:pBdr>
          <w:bottom w:val="single" w:sz="6" w:space="31" w:color="000000"/>
        </w:pBdr>
        <w:jc w:val="both"/>
        <w:rPr>
          <w:lang w:val="en-US"/>
        </w:rPr>
      </w:pPr>
      <w:r>
        <w:cr/>
      </w:r>
    </w:p>
    <w:p w:rsidR="0086618E" w:rsidRDefault="0086618E" w:rsidP="004D0A1F">
      <w:pPr>
        <w:pBdr>
          <w:bottom w:val="single" w:sz="6" w:space="31" w:color="000000"/>
        </w:pBdr>
        <w:jc w:val="both"/>
        <w:rPr>
          <w:lang w:val="en-US"/>
        </w:rPr>
      </w:pPr>
    </w:p>
    <w:p w:rsidR="00396935" w:rsidRDefault="004D0A1F" w:rsidP="004D0A1F">
      <w:pPr>
        <w:pBdr>
          <w:bottom w:val="single" w:sz="6" w:space="31" w:color="000000"/>
        </w:pBdr>
        <w:jc w:val="both"/>
      </w:pPr>
      <w:r>
        <w:rPr>
          <w:noProof/>
          <w:lang w:eastAsia="el-GR"/>
        </w:rPr>
        <w:pict>
          <v:shape id="_x0000_s1040" type="#_x0000_t32" style="position:absolute;left:0;text-align:left;margin-left:105pt;margin-top:217.3pt;width:30pt;height:0;z-index:251659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" strokecolor="red" strokeweight="2pt">
            <v:stroke endarrow="open"/>
            <v:shadow on="t" color="black" opacity="24903f" origin=",.5" offset="0,.55556mm"/>
          </v:shape>
        </w:pict>
      </w:r>
      <w:r w:rsidR="00AD59AB">
        <w:rPr>
          <w:noProof/>
          <w:lang w:eastAsia="el-GR"/>
        </w:rPr>
        <w:drawing>
          <wp:inline distT="0" distB="0" distL="0" distR="0">
            <wp:extent cx="5267325" cy="3390900"/>
            <wp:effectExtent l="19050" t="0" r="9525" b="0"/>
            <wp:docPr id="15"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1"/>
                    <pic:cNvPicPr>
                      <a:picLocks noChangeAspect="1" noChangeArrowheads="1"/>
                    </pic:cNvPicPr>
                  </pic:nvPicPr>
                  <pic:blipFill>
                    <a:blip r:embed="rId14" cstate="print"/>
                    <a:srcRect/>
                    <a:stretch>
                      <a:fillRect/>
                    </a:stretch>
                  </pic:blipFill>
                  <pic:spPr bwMode="auto">
                    <a:xfrm>
                      <a:off x="0" y="0"/>
                      <a:ext cx="5267325" cy="3390900"/>
                    </a:xfrm>
                    <a:prstGeom prst="rect">
                      <a:avLst/>
                    </a:prstGeom>
                    <a:noFill/>
                    <a:ln w="9525">
                      <a:noFill/>
                      <a:miter lim="800000"/>
                      <a:headEnd/>
                      <a:tailEnd/>
                    </a:ln>
                  </pic:spPr>
                </pic:pic>
              </a:graphicData>
            </a:graphic>
          </wp:inline>
        </w:drawing>
      </w:r>
    </w:p>
    <w:p w:rsidR="00396935" w:rsidRDefault="00396935" w:rsidP="004D0A1F">
      <w:pPr>
        <w:pBdr>
          <w:bottom w:val="single" w:sz="6" w:space="31" w:color="000000"/>
        </w:pBdr>
        <w:jc w:val="both"/>
        <w:rPr>
          <w:lang w:val="en-US"/>
        </w:rPr>
      </w:pPr>
    </w:p>
    <w:sectPr w:rsidR="00396935">
      <w:footerReference w:type="default" r:id="rId20"/>
      <w:footerReference w:type="first" r:id="rId21"/>
      <w:pgSz w:w="11906" w:h="16838"/>
      <w:pgMar w:top="1440" w:right="1800" w:bottom="1440" w:left="1800" w:header="720"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619" w:rsidRDefault="00235619">
      <w:pPr>
        <w:spacing w:after="0" w:line="240" w:lineRule="auto"/>
      </w:pPr>
      <w:r>
        <w:separator/>
      </w:r>
    </w:p>
  </w:endnote>
  <w:endnote w:type="continuationSeparator" w:id="0">
    <w:p w:rsidR="00235619" w:rsidRDefault="002356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A1"/>
    <w:family w:val="swiss"/>
    <w:pitch w:val="variable"/>
    <w:sig w:usb0="61002A87" w:usb1="80000000" w:usb2="00000008" w:usb3="00000000" w:csb0="000101FF" w:csb1="00000000"/>
  </w:font>
  <w:font w:name="Arial">
    <w:panose1 w:val="020B0604020202020204"/>
    <w:charset w:val="A1"/>
    <w:family w:val="swiss"/>
    <w:pitch w:val="variable"/>
    <w:sig w:usb0="20002A87" w:usb1="80000000" w:usb2="00000008" w:usb3="00000000" w:csb0="000001F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DEE" w:rsidRDefault="00CB5DEE">
    <w:pPr>
      <w:pStyle w:val="a8"/>
    </w:pPr>
    <w:r>
      <w:tab/>
    </w:r>
    <w:hyperlink r:id="rId1" w:history="1">
      <w:r>
        <w:rPr>
          <w:rStyle w:val="-"/>
        </w:rPr>
        <w:t>http://www.etea.gov.gr</w:t>
      </w:r>
    </w:hyperlink>
    <w:r>
      <w:cr/>
    </w:r>
  </w:p>
  <w:p w:rsidR="00CB5DEE" w:rsidRDefault="00CB5DEE">
    <w:pPr>
      <w:pStyle w:val="a8"/>
    </w:pPr>
  </w:p>
  <w:p w:rsidR="00CB5DEE" w:rsidRDefault="00CB5DE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DEE" w:rsidRDefault="00CB5DE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619" w:rsidRDefault="00235619">
      <w:pPr>
        <w:spacing w:after="0" w:line="240" w:lineRule="auto"/>
      </w:pPr>
      <w:r>
        <w:separator/>
      </w:r>
    </w:p>
  </w:footnote>
  <w:footnote w:type="continuationSeparator" w:id="0">
    <w:p w:rsidR="00235619" w:rsidRDefault="0023561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486088"/>
    <w:rsid w:val="000B612A"/>
    <w:rsid w:val="000E64D6"/>
    <w:rsid w:val="001903E5"/>
    <w:rsid w:val="00235619"/>
    <w:rsid w:val="00257D73"/>
    <w:rsid w:val="00280DDE"/>
    <w:rsid w:val="00286645"/>
    <w:rsid w:val="002B0F76"/>
    <w:rsid w:val="002C207F"/>
    <w:rsid w:val="00396935"/>
    <w:rsid w:val="004175BD"/>
    <w:rsid w:val="004834C1"/>
    <w:rsid w:val="00486088"/>
    <w:rsid w:val="004D0A1F"/>
    <w:rsid w:val="0054475E"/>
    <w:rsid w:val="0057323F"/>
    <w:rsid w:val="008408F9"/>
    <w:rsid w:val="00853790"/>
    <w:rsid w:val="0086618E"/>
    <w:rsid w:val="00884D12"/>
    <w:rsid w:val="00AD59AB"/>
    <w:rsid w:val="00AE3BC2"/>
    <w:rsid w:val="00B73CA0"/>
    <w:rsid w:val="00B87EBE"/>
    <w:rsid w:val="00BB31D2"/>
    <w:rsid w:val="00BE06C8"/>
    <w:rsid w:val="00CB5DEE"/>
    <w:rsid w:val="00D43E7F"/>
    <w:rsid w:val="00D47A17"/>
    <w:rsid w:val="00F519A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Ευθύγραμμο βέλος σύνδεσης 12"/>
        <o:r id="V:Rule2" type="connector" idref="#Ευθύγραμμο βέλος σύνδεσης 8"/>
        <o:r id="V:Rule3" type="connector" idref="#_x0000_s1037"/>
        <o:r id="V:Rule4" type="connector" idref="#_x0000_s1039"/>
        <o:r id="V:Rule5" type="connector" idref="#_x0000_s1040"/>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Προεπιλεγμένη γραμματοσειρά1"/>
  </w:style>
  <w:style w:type="character" w:styleId="-">
    <w:name w:val="Hyperlink"/>
    <w:rPr>
      <w:color w:val="0000FF"/>
      <w:u w:val="single"/>
    </w:rPr>
  </w:style>
  <w:style w:type="character" w:customStyle="1" w:styleId="Char">
    <w:name w:val="Κεφαλίδα Char"/>
    <w:rPr>
      <w:sz w:val="22"/>
      <w:szCs w:val="22"/>
    </w:rPr>
  </w:style>
  <w:style w:type="character" w:customStyle="1" w:styleId="Char0">
    <w:name w:val="Υποσέλιδο Char"/>
    <w:rPr>
      <w:sz w:val="22"/>
      <w:szCs w:val="22"/>
    </w:rPr>
  </w:style>
  <w:style w:type="character" w:customStyle="1" w:styleId="Char1">
    <w:name w:val="Κείμενο πλαισίου Char"/>
    <w:rPr>
      <w:rFonts w:ascii="Tahoma" w:hAnsi="Tahoma" w:cs="Tahoma"/>
      <w:sz w:val="16"/>
      <w:szCs w:val="16"/>
    </w:rPr>
  </w:style>
  <w:style w:type="character" w:styleId="-0">
    <w:name w:val="FollowedHyperlink"/>
    <w:rPr>
      <w:color w:val="800000"/>
      <w:u w:val="single"/>
      <w:lang/>
    </w:rPr>
  </w:style>
  <w:style w:type="paragraph" w:customStyle="1" w:styleId="10">
    <w:name w:val="Κεφαλίδα1"/>
    <w:basedOn w:val="a"/>
    <w:next w:val="a3"/>
    <w:pPr>
      <w:keepNext/>
      <w:spacing w:before="240" w:after="120"/>
    </w:pPr>
    <w:rPr>
      <w:rFonts w:ascii="Arial" w:eastAsia="Microsoft YaHei" w:hAnsi="Arial" w:cs="Mangal"/>
      <w:sz w:val="28"/>
      <w:szCs w:val="28"/>
    </w:rPr>
  </w:style>
  <w:style w:type="paragraph" w:styleId="a3">
    <w:name w:val="Body Text"/>
    <w:basedOn w:val="a"/>
    <w:pPr>
      <w:spacing w:after="120"/>
    </w:pPr>
  </w:style>
  <w:style w:type="paragraph" w:styleId="a4">
    <w:name w:val="List"/>
    <w:basedOn w:val="a3"/>
    <w:rPr>
      <w:rFonts w:cs="Mangal"/>
    </w:rPr>
  </w:style>
  <w:style w:type="paragraph" w:styleId="a5">
    <w:name w:val="caption"/>
    <w:basedOn w:val="a"/>
    <w:qFormat/>
    <w:pPr>
      <w:suppressLineNumbers/>
      <w:spacing w:before="120" w:after="120"/>
    </w:pPr>
    <w:rPr>
      <w:rFonts w:cs="Mangal"/>
      <w:i/>
      <w:iCs/>
      <w:sz w:val="24"/>
      <w:szCs w:val="24"/>
    </w:rPr>
  </w:style>
  <w:style w:type="paragraph" w:customStyle="1" w:styleId="a6">
    <w:name w:val="Ευρετήριο"/>
    <w:basedOn w:val="a"/>
    <w:pPr>
      <w:suppressLineNumbers/>
    </w:pPr>
    <w:rPr>
      <w:rFonts w:cs="Mangal"/>
    </w:rPr>
  </w:style>
  <w:style w:type="paragraph" w:styleId="a7">
    <w:name w:val="header"/>
    <w:basedOn w:val="a"/>
    <w:pPr>
      <w:tabs>
        <w:tab w:val="center" w:pos="4153"/>
        <w:tab w:val="right" w:pos="8306"/>
      </w:tabs>
    </w:pPr>
  </w:style>
  <w:style w:type="paragraph" w:styleId="a8">
    <w:name w:val="footer"/>
    <w:basedOn w:val="a"/>
    <w:pPr>
      <w:tabs>
        <w:tab w:val="center" w:pos="4153"/>
        <w:tab w:val="right" w:pos="8306"/>
      </w:tabs>
    </w:pPr>
  </w:style>
  <w:style w:type="paragraph" w:styleId="a9">
    <w:name w:val="Balloon Text"/>
    <w:basedOn w:val="a"/>
    <w:pPr>
      <w:spacing w:after="0" w:line="240" w:lineRule="auto"/>
    </w:pPr>
    <w:rPr>
      <w:rFonts w:ascii="Tahoma" w:hAnsi="Tahoma" w:cs="Tahoma"/>
      <w:sz w:val="16"/>
      <w:szCs w:val="16"/>
    </w:rPr>
  </w:style>
  <w:style w:type="paragraph" w:customStyle="1" w:styleId="aa">
    <w:name w:val="Περιεχόμενα πίνακα"/>
    <w:basedOn w:val="a"/>
    <w:pPr>
      <w:suppressLineNumbers/>
    </w:pPr>
  </w:style>
  <w:style w:type="paragraph" w:customStyle="1" w:styleId="ab">
    <w:name w:val="Κεφαλίδα πίνακα"/>
    <w:basedOn w:val="aa"/>
    <w:pPr>
      <w:jc w:val="center"/>
    </w:pPr>
    <w:rPr>
      <w:b/>
      <w:bC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idika.org.gr/FORB_TEADY/"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etea.gov.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E9945-AA40-42C3-8572-31DE5EC89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450</Words>
  <Characters>2430</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2875</CharactersWithSpaces>
  <SharedDoc>false</SharedDoc>
  <HLinks>
    <vt:vector size="12" baseType="variant">
      <vt:variant>
        <vt:i4>2228224</vt:i4>
      </vt:variant>
      <vt:variant>
        <vt:i4>0</vt:i4>
      </vt:variant>
      <vt:variant>
        <vt:i4>0</vt:i4>
      </vt:variant>
      <vt:variant>
        <vt:i4>5</vt:i4>
      </vt:variant>
      <vt:variant>
        <vt:lpwstr>https://www.idika.org.gr/FORB_TEADY/</vt:lpwstr>
      </vt:variant>
      <vt:variant>
        <vt:lpwstr/>
      </vt:variant>
      <vt:variant>
        <vt:i4>3538995</vt:i4>
      </vt:variant>
      <vt:variant>
        <vt:i4>0</vt:i4>
      </vt:variant>
      <vt:variant>
        <vt:i4>0</vt:i4>
      </vt:variant>
      <vt:variant>
        <vt:i4>5</vt:i4>
      </vt:variant>
      <vt:variant>
        <vt:lpwstr>http://www.etea.gov.gr/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2013-06-10T08:41:00Z</cp:lastPrinted>
  <dcterms:created xsi:type="dcterms:W3CDTF">2015-05-12T08:41:00Z</dcterms:created>
  <dcterms:modified xsi:type="dcterms:W3CDTF">2015-05-12T08:41:00Z</dcterms:modified>
</cp:coreProperties>
</file>