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C5623">
      <w:pPr>
        <w:jc w:val="center"/>
      </w:pPr>
      <w:bookmarkStart w:id="0" w:name="_GoBack"/>
      <w:bookmarkEnd w:id="0"/>
      <w:r>
        <w:rPr>
          <w:b/>
          <w:sz w:val="28"/>
          <w:szCs w:val="28"/>
        </w:rPr>
        <w:t xml:space="preserve">ΠΟΡΕΙΑ ΥΛΟΠΟΙΗΣΗΣ Μ.Ι. (Ν 4551/2018) ΓΙΑ ΕΠΙΧΕΙΡΗΣΕΙΣ </w:t>
      </w:r>
    </w:p>
    <w:p w:rsidR="00000000" w:rsidRDefault="007C5623">
      <w:pPr>
        <w:jc w:val="both"/>
      </w:pPr>
    </w:p>
    <w:p w:rsidR="00000000" w:rsidRDefault="007C5623">
      <w:pPr>
        <w:jc w:val="both"/>
      </w:pPr>
      <w:r>
        <w:rPr>
          <w:b/>
          <w:u w:val="single"/>
        </w:rPr>
        <w:t>Γενικές επισημάνσεις:</w:t>
      </w:r>
    </w:p>
    <w:p w:rsidR="00000000" w:rsidRDefault="007C5623">
      <w:pPr>
        <w:pStyle w:val="ListParagraph"/>
        <w:numPr>
          <w:ilvl w:val="0"/>
          <w:numId w:val="1"/>
        </w:numPr>
        <w:jc w:val="both"/>
      </w:pPr>
      <w:r>
        <w:t xml:space="preserve">4.544 επιχειρήσεις που συμμετέχουν στο πρόγραμμα και έκαναν χρήση του ΜΙ, επωφελήθηκαν 4,9 εκ </w:t>
      </w:r>
      <w:r>
        <w:t>€</w:t>
      </w:r>
      <w:r>
        <w:t xml:space="preserve"> περίπου από τη μείωση του μεταφορικού τους κόστους.</w:t>
      </w:r>
    </w:p>
    <w:p w:rsidR="00000000" w:rsidRDefault="007C5623">
      <w:pPr>
        <w:pStyle w:val="ListParagraph"/>
        <w:numPr>
          <w:ilvl w:val="0"/>
          <w:numId w:val="1"/>
        </w:numPr>
        <w:jc w:val="both"/>
      </w:pPr>
      <w:r>
        <w:t>7 στις 10 επιχειρήσεις που έκα</w:t>
      </w:r>
      <w:r>
        <w:t xml:space="preserve">ναν αίτηση συμμετοχής στο μέτρο δεν έχουν αιτηθεί χρηματοδότησης και δεν έχουν εισπράξει όφελος από το μέτρο του ΜΙ μέχρι σήμερα. </w:t>
      </w:r>
    </w:p>
    <w:p w:rsidR="00000000" w:rsidRDefault="007C5623">
      <w:pPr>
        <w:pStyle w:val="ListParagraph"/>
        <w:numPr>
          <w:ilvl w:val="0"/>
          <w:numId w:val="1"/>
        </w:numPr>
        <w:jc w:val="both"/>
      </w:pPr>
      <w:r>
        <w:t>Το 33% των ωφελούμενων επιχειρήσεων αιτήθηκαν χορήγησης ΑΝΗΚΟ, έκαναν χρήση του μέτρου</w:t>
      </w:r>
    </w:p>
    <w:p w:rsidR="00000000" w:rsidRDefault="007C5623">
      <w:pPr>
        <w:pStyle w:val="ListParagraph"/>
        <w:numPr>
          <w:ilvl w:val="0"/>
          <w:numId w:val="1"/>
        </w:numPr>
        <w:jc w:val="both"/>
      </w:pPr>
      <w:r>
        <w:t>Στη Μυτιλήνη από τις 9.150 επιχειρήσει</w:t>
      </w:r>
      <w:r>
        <w:t>ς – μέλη του Επιμελητηρίου – οι 1005 έχουν κάνει αίτηση συμμετοχής και οι 642 εξ αυτών αιτήθηκαν και έλαβαν ΑΝΗΚΟ 919.077 ευρώ. Άρα το 10% των επιχειρήσεων της Λέσβου αξιοποίησε τη δυνατότητα επιδότησης του μεταφορικού του κόστους και μόλις το 7% έκανε χρή</w:t>
      </w:r>
      <w:r>
        <w:t xml:space="preserve">ση της επιδότησης. </w:t>
      </w:r>
    </w:p>
    <w:p w:rsidR="00000000" w:rsidRDefault="007C5623">
      <w:pPr>
        <w:pStyle w:val="ListParagraph"/>
        <w:numPr>
          <w:ilvl w:val="0"/>
          <w:numId w:val="1"/>
        </w:numPr>
        <w:jc w:val="both"/>
      </w:pPr>
      <w:r>
        <w:t xml:space="preserve">Στη Ρόδο το 5% των επιχειρήσεων που είναι εγγεγραμμένες στο οικείο επιμελητήριο, έδειξαν ενδιαφέρον ένταξης στις διατάξεις του ΜΙ και εξ αυτών των 1257, μέχρι σήμερα οι 309 αιτήθηκαν χρηματοδότησης ύψους 90 χιλ. </w:t>
      </w:r>
      <w:r>
        <w:t>€</w:t>
      </w:r>
      <w:r>
        <w:t>. Άρα μόλις το 1,2% των</w:t>
      </w:r>
      <w:r>
        <w:t xml:space="preserve"> επιχειρήσεων της Ρόδου συμμετέχουν στο πρόγραμμα και έκαναν μέχρι σήμερα χρήση του ΑΝΗΚΟ.  </w:t>
      </w:r>
    </w:p>
    <w:p w:rsidR="00000000" w:rsidRDefault="007C5623">
      <w:pPr>
        <w:pStyle w:val="ListParagraph"/>
        <w:numPr>
          <w:ilvl w:val="0"/>
          <w:numId w:val="1"/>
        </w:numPr>
        <w:jc w:val="both"/>
      </w:pPr>
      <w:r>
        <w:t>Ομοίως, στη Ζάκυνθο το 1,6% των ενεργών επιχειρήσεων έχει υποβάλει αίτημα συμμετοχής στο Μέτρο και από αυτές τις 156 επιχειρήσεις, οι 16 έχουν αιτηθεί του ΑΝΗΚΟ αν</w:t>
      </w:r>
      <w:r>
        <w:t xml:space="preserve">τιπροσωπεύοντας το 0,2% των επιχειρήσεων του νησιού που επωφελήθηκαν μέχρι σήμερα από το μέτρο. </w:t>
      </w:r>
    </w:p>
    <w:p w:rsidR="00000000" w:rsidRDefault="007C5623">
      <w:pPr>
        <w:pStyle w:val="ListParagraph"/>
        <w:numPr>
          <w:ilvl w:val="0"/>
          <w:numId w:val="1"/>
        </w:numPr>
        <w:jc w:val="both"/>
      </w:pPr>
      <w:r>
        <w:t>Πρέπει να ληφθεί υπόψη ότι επιχειρήσεις που ανήκουν στον πρωτογενή τομέα – σε πολλές περιπτώσεις – δεν εγγράφονται στα οικεία επιμελητήρια ή είναι σε ειδικό κα</w:t>
      </w:r>
      <w:r>
        <w:t xml:space="preserve">θεστώς, επομένως πολλές επιχειρήσεις δύναται να εξαιρούνται της ωφέλειας.  </w:t>
      </w:r>
    </w:p>
    <w:p w:rsidR="00000000" w:rsidRDefault="007C5623">
      <w:pPr>
        <w:jc w:val="both"/>
      </w:pPr>
    </w:p>
    <w:p w:rsidR="00000000" w:rsidRDefault="007C5623">
      <w:pPr>
        <w:jc w:val="both"/>
        <w:rPr>
          <w:rFonts w:eastAsia="Times New Roman"/>
          <w:b/>
          <w:color w:val="000000"/>
          <w:sz w:val="18"/>
          <w:szCs w:val="18"/>
        </w:rPr>
      </w:pPr>
      <w:r>
        <w:rPr>
          <w:b/>
          <w:sz w:val="24"/>
          <w:szCs w:val="24"/>
        </w:rPr>
        <w:t>Πίνακας. Συγκεντρωτική παρουσίαση αποτίμησης εφαρμογής ΜΙ στις επιχειρήσεις</w:t>
      </w:r>
    </w:p>
    <w:tbl>
      <w:tblPr>
        <w:tblW w:w="0" w:type="auto"/>
        <w:tblInd w:w="108" w:type="dxa"/>
        <w:tblLayout w:type="fixed"/>
        <w:tblLook w:val="0000"/>
      </w:tblPr>
      <w:tblGrid>
        <w:gridCol w:w="550"/>
        <w:gridCol w:w="1590"/>
        <w:gridCol w:w="1273"/>
        <w:gridCol w:w="1038"/>
        <w:gridCol w:w="1036"/>
        <w:gridCol w:w="1418"/>
        <w:gridCol w:w="1678"/>
        <w:gridCol w:w="1561"/>
      </w:tblGrid>
      <w:tr w:rsidR="00000000">
        <w:trPr>
          <w:trHeight w:val="2089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α/α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Νησί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Αιτήσεις Συμμετοχής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Αιτήσεις Χρηματοδότησης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Αιτήσεις πληρωμένες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Συνολικά Καταβληθέν ΑΝΗΚΟ (201</w:t>
            </w:r>
            <w:r>
              <w:rPr>
                <w:rFonts w:eastAsia="Times New Roman"/>
                <w:b/>
                <w:color w:val="000000"/>
                <w:sz w:val="18"/>
                <w:szCs w:val="18"/>
              </w:rPr>
              <w:t>8 &amp; 1η φάση 2019)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Ποσοστό χρήσης Μέτρου ΜΙ από συμμετέχουσες επιχειρήσεις (πληρωμές/ συμμετοχές)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Δείκτης οφέλους κατά μ.ο. από τη χρήση του ΜΙ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ΜΥΤΙΛΗΝΗ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1005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666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919.077,70 €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63,88%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1.431,59 €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ΧΙΟΣ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905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657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878.496,39 €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70,17%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1.383,46 €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ΚΩΣ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816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488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802.857,51 €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56,50%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1.741,56 €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ΣΑΜΟΣ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559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390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584.672,00 €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66,19%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1.580,19 €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ΚΑΛΥΜΝΟΣ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429.956,04 €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65,97%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2.262,93 €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ΛΗΜΝΟΣ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312.965,02 €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81,33%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1.282,64 €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ΙΚΑΡΙΑ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180.381,04 €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76,09%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1.030,75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ΚΑΡΠΑΘΟΣ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139.487,04 €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46,33%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1.701,06 €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ΛΕΡΟΣ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136.991,40 €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69,05%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1.180,96 €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ΡΟΔΟΣ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1257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309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90.629,79 €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22,43%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321,38 €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ΣΑΜΟΘΡΑΚΗ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57.001,07 €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43,08%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2.035,75 €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ΠΑΤΜΟΣ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38.771,87 €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36,36%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3.230,</w:t>
            </w:r>
            <w:r>
              <w:rPr>
                <w:rFonts w:eastAsia="Times New Roman"/>
                <w:color w:val="000000"/>
                <w:sz w:val="18"/>
                <w:szCs w:val="18"/>
              </w:rPr>
              <w:t>99 €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ΜΥΚΟΝΟΣ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37.318,34 €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12,73%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910,20 €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ΣΥΡΟΣ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568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36.957,95 €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17,43%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373,31 €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ΝΑΞΟΣ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492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35.488,79 €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17,89%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403,28 €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ΑΝΔΡΟΣ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30.502,31 €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33,64%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423,64 €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ΘΗΡΑ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593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26.378,15 €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12,65%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351,71 €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ΣΙΦΝ</w:t>
            </w:r>
            <w:r>
              <w:rPr>
                <w:rFonts w:eastAsia="Times New Roman"/>
                <w:color w:val="000000"/>
                <w:sz w:val="18"/>
                <w:szCs w:val="18"/>
              </w:rPr>
              <w:t>ΟΣ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392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18.717,99 €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36,22%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131,82 €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ΣΚΙΑΘΟΣ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352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16.524,94 €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13,64%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344,27 €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ΚΕΡΚΥΡΑ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407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15.411,66 €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12,53%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302,19 €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ΣΥΜΗ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14.745,86 €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47,47%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313,74 €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ΚΟΥΦΟΝΗΣΙ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14.487,34 €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14,29%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4.829,11 €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ΤΗΝΟΣ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14.392,83 €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14,76%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359,82 €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ΠΑΡΟΣ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506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12.893,49 €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16,01%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159,18 €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ΜΗΛΟΣ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408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12.580,38 €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27,70%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111,33 €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ΚΕΑ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11.575,52 €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23,21%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890,42 €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ΛΕΙΨΟΙ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9.973,72 €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55,56%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997,37 €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ΑΙΓΙΝΑ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9.806,87 €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</w:t>
            </w:r>
            <w:r>
              <w:rPr>
                <w:rFonts w:eastAsia="Times New Roman"/>
                <w:color w:val="000000"/>
                <w:sz w:val="18"/>
                <w:szCs w:val="18"/>
              </w:rPr>
              <w:t>,30%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363,22 €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ΚΕΦΑΛΛΟΝΙΑ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387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9.586,88 €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14,73%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168,19 €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ΦΟΥΡΝΟΙ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9.311,69 €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37,50%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3.103,90 €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ΖΑΚΥΝΘΟΣ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8.351,38 €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10,26%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521,96 €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ΣΚΟΠΕΛΟΣ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8.037,04 €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23,86%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191,36 €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ΙΘΑΚΗ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7.496,08 €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24,49%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624,67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ΚΑΣΟΣ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7.219,71 €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57,14%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601,64 €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ΑΛΟΝΝΗΣΟΣ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5.762,73 €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18,45%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303,30 €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ΤΗΛΟΣ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5.503,25 €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16,00%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1.375,81 €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ΚΙΜΩΛΟΣ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5.249,15 €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39,06%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209,97 €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ΙΟΣ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4.922,60 €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6,90%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410,22 €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ΑΝΤΙΠΑΡΟΣ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4.464,70 €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7,50%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744,12 €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ΑΣΤΥΠΑΛΑΙΑ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3.964,25 €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38,10%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495,53 €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ΝΙΣΥΡΟΣ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3.748,84 €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40,00%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312,40 €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ΘΑΣΟΣ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3.448,33 €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7,80%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313,48 €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ΠΑΞΟΙ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3.014,56 €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20,75%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137,03 €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ΗΡΑΚΛΕΙΑ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2.599,89 €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42,11%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324,99 €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lastRenderedPageBreak/>
              <w:t>45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ΨΑΡΑ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2.467,62 €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36,36%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616,91 €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ΑΜΟΡΓΟΣ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1.989,29 €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8,00%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248,66 €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ΥΔΡΑ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1.466,04 €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38,81%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56,39 €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ΣΕΡΙΦΟΣ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1.422,61 €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14,63%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237,10 €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ΨΕΡΙΜΟΣ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1.201,98 €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75,00%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400,66 €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ΜΕΓΙΣΤΗ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1.0</w:t>
            </w:r>
            <w:r>
              <w:rPr>
                <w:rFonts w:eastAsia="Times New Roman"/>
                <w:color w:val="000000"/>
                <w:sz w:val="18"/>
                <w:szCs w:val="18"/>
              </w:rPr>
              <w:t>95,44 €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18,18%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547,72 €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ΑΓΑΘΟΝΗΣΙ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939,27 €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66,67%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469,64 €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ΑΓΙΟΣ ΕΥΣΤΡΑΤΙΟΣ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577,33 €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66,67%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288,67 €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ΚΥΘΗΡΑ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475,28 €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3,97%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95,06 €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ΦΟΛΕΓΑΝΔΡΟΣ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449,51 €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15,94%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40,86 €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ΣΚΥΡΟΣ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360,71 €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9,52%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180,36 €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ΑΝΑΦΗ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310,96 €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16,00%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77,74 €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ΜΕΓΑΝΗΣΙ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201,24 €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100,00%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201,24 €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ΔΟΝΟΥΣΑ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124,85 €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21,43%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41,62 €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ΑΓΚΙΣΤΡΙ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112,17 €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12,50%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112,17 €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ΟΙΝΟΥΣΣΕΣ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88,09 €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14,29%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88,09 €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ΚΥΘΝΟΣ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78,23 €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1,03%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78,23 €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ΠΟΡΟΣ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75,96 €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14,29%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37,98 €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ΣΙΚΙΝΟΣ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13,67 €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13,33%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6,84 €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ΑΜΜΟΥΛΙΑΝΗ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ΑΝΤΙΠΑΞΟΙ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ΓΑΥΔΟΣ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ΔΗΛΟΣ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ΕΛΑΦΟΝΗΣΟΣ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ΕΡΕΙΚΟΥ</w:t>
            </w:r>
            <w:r>
              <w:rPr>
                <w:rFonts w:eastAsia="Times New Roman"/>
                <w:color w:val="000000"/>
                <w:sz w:val="18"/>
                <w:szCs w:val="18"/>
              </w:rPr>
              <w:t>ΣΑ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ΘΗΡΑΣΙΑ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ΘΥΜΑΙΝΑ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ΚΑΛΑΜΟΣ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ΚΡΗΤΗ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582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ΜΑΘΡΑΚΙ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ΣΠΕΤΣΕΣ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ΣΧΟΙΝΟΥΣΑ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Χ</w:t>
            </w:r>
            <w:r>
              <w:rPr>
                <w:rFonts w:eastAsia="Times New Roman"/>
                <w:color w:val="000000"/>
                <w:sz w:val="18"/>
                <w:szCs w:val="18"/>
              </w:rPr>
              <w:t>ΑΛΚΗ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15,38%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0,00 €</w:t>
            </w: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000000">
        <w:trPr>
          <w:trHeight w:val="300"/>
          <w:tblHeader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ΣΥΝΟΛΑ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13.547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4.820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4.544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7C5623">
            <w:pPr>
              <w:spacing w:after="0" w:line="100" w:lineRule="atLeast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4.995.174,34 €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33,54%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7C5623">
            <w:pPr>
              <w:spacing w:after="0" w:line="100" w:lineRule="atLeast"/>
              <w:jc w:val="center"/>
            </w:pPr>
            <w:r>
              <w:rPr>
                <w:rFonts w:eastAsia="Times New Roman"/>
                <w:color w:val="000000"/>
                <w:sz w:val="18"/>
                <w:szCs w:val="18"/>
              </w:rPr>
              <w:t>1.099,29 €</w:t>
            </w:r>
          </w:p>
        </w:tc>
      </w:tr>
    </w:tbl>
    <w:p w:rsidR="00000000" w:rsidRDefault="007C5623"/>
    <w:p w:rsidR="007C5623" w:rsidRDefault="007C5623">
      <w:r>
        <w:rPr>
          <w:b/>
        </w:rPr>
        <w:t>Πηγή</w:t>
      </w:r>
      <w:r>
        <w:t xml:space="preserve">: ΓΓΑΙΓΝΠ (2019), Ιδία επεξεργασία </w:t>
      </w:r>
    </w:p>
    <w:sectPr w:rsidR="007C5623">
      <w:pgSz w:w="11906" w:h="16838"/>
      <w:pgMar w:top="1440" w:right="1800" w:bottom="1440" w:left="1800" w:header="720" w:footer="720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2B1ECD"/>
    <w:rsid w:val="002B1ECD"/>
    <w:rsid w:val="007C5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ListLabel1">
    <w:name w:val="ListLabel 1"/>
    <w:rPr>
      <w:rFonts w:cs="Courier New"/>
    </w:rPr>
  </w:style>
  <w:style w:type="paragraph" w:customStyle="1" w:styleId="a3">
    <w:name w:val="Επικεφαλίδα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">
    <w:name w:val="Λεζάντα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6">
    <w:name w:val="Ευρετήριο"/>
    <w:basedOn w:val="a"/>
    <w:pPr>
      <w:suppressLineNumbers/>
    </w:pPr>
    <w:rPr>
      <w:rFonts w:cs="Mangal"/>
    </w:rPr>
  </w:style>
  <w:style w:type="paragraph" w:customStyle="1" w:styleId="ListParagraph">
    <w:name w:val="List Paragraph"/>
    <w:basedOn w:val="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</Words>
  <Characters>4654</Characters>
  <Application>Microsoft Office Word</Application>
  <DocSecurity>0</DocSecurity>
  <Lines>38</Lines>
  <Paragraphs>11</Paragraphs>
  <ScaleCrop>false</ScaleCrop>
  <Company/>
  <LinksUpToDate>false</LinksUpToDate>
  <CharactersWithSpaces>5504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Manolis Koutoulakis</dc:creator>
  <cp:lastModifiedBy>user</cp:lastModifiedBy>
  <cp:revision>2</cp:revision>
  <cp:lastPrinted>2019-10-13T14:03:00Z</cp:lastPrinted>
  <dcterms:created xsi:type="dcterms:W3CDTF">2019-10-17T08:39:00Z</dcterms:created>
  <dcterms:modified xsi:type="dcterms:W3CDTF">2019-10-17T08:39:00Z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