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3C2E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ΠΟΡΕΙΑ ΥΛΟΠΟΙΗΣΗΣ Μ.Ι. (Ν 4551/2018) ΓΙΑ ΕΠΙΒΑΤΕΣ </w:t>
      </w:r>
    </w:p>
    <w:p w:rsidR="00000000" w:rsidRDefault="00E33C2E">
      <w:pPr>
        <w:jc w:val="both"/>
      </w:pPr>
    </w:p>
    <w:p w:rsidR="00000000" w:rsidRDefault="00E33C2E">
      <w:pPr>
        <w:jc w:val="both"/>
      </w:pPr>
      <w:r>
        <w:rPr>
          <w:b/>
          <w:u w:val="single"/>
        </w:rPr>
        <w:t>Γενικές επισημάνσεις:</w:t>
      </w:r>
    </w:p>
    <w:p w:rsidR="00000000" w:rsidRDefault="00E33C2E">
      <w:pPr>
        <w:pStyle w:val="ListParagraph"/>
        <w:numPr>
          <w:ilvl w:val="0"/>
          <w:numId w:val="1"/>
        </w:numPr>
        <w:jc w:val="both"/>
      </w:pPr>
      <w:r>
        <w:t xml:space="preserve">201.126 νησιώτες έλαβαν κατά μ.ο. και κατά κεφαλήν 82,42 </w:t>
      </w:r>
      <w:r>
        <w:t>€</w:t>
      </w:r>
      <w:r>
        <w:t xml:space="preserve"> ως όφελος για τις μετακινήσεις τους</w:t>
      </w:r>
    </w:p>
    <w:p w:rsidR="00000000" w:rsidRDefault="00E33C2E">
      <w:pPr>
        <w:pStyle w:val="ListParagraph"/>
        <w:numPr>
          <w:ilvl w:val="0"/>
          <w:numId w:val="1"/>
        </w:numPr>
        <w:jc w:val="both"/>
      </w:pPr>
      <w:r>
        <w:t>Κατά μέσο όρο το 43% του νησιωτικού πληθυσμού έχει εγγραφεί και αποκτήσει ΜΑΝ, ωστόσο π</w:t>
      </w:r>
      <w:r>
        <w:t>ραγματική χρήση του ΑΝΗΚΟ έκαναν 3 στους 10 ωφελούμενοι</w:t>
      </w:r>
    </w:p>
    <w:p w:rsidR="00000000" w:rsidRDefault="00E33C2E">
      <w:pPr>
        <w:pStyle w:val="ListParagraph"/>
        <w:numPr>
          <w:ilvl w:val="0"/>
          <w:numId w:val="1"/>
        </w:numPr>
        <w:jc w:val="both"/>
      </w:pPr>
      <w:r>
        <w:t>Συγκριτικά με το πληθυσμό που κατοικεί στα νησιά εφαρμογής και με βάση τα στοιχεία της Απογραφής, προκύπτει ότι το 27% του πληθυσμού έχει επωφεληθεί μέχρι σήμερα από το ΑΝΗΚΟ στους επιβάτες. Ιδιαίτερο</w:t>
      </w:r>
      <w:r>
        <w:t xml:space="preserve"> ενδιαφέρον παρουσιάζει το γεγονός ότι μεγαλύτερη απήχηση παρουσιάζει το μέτρο στα νησιά που βρίσκονται εγγύτερα σε ηπειρωτικά λιμάνια και ευνοείται η συχνότητα στη μετακίνηση, από ότι στα μικρά απομακρυσμένα νησιά. </w:t>
      </w:r>
    </w:p>
    <w:p w:rsidR="00000000" w:rsidRDefault="00E33C2E">
      <w:pPr>
        <w:pStyle w:val="ListParagraph"/>
        <w:numPr>
          <w:ilvl w:val="0"/>
          <w:numId w:val="1"/>
        </w:numPr>
        <w:jc w:val="both"/>
      </w:pPr>
      <w:r>
        <w:t>Στα μεγάλα νησιά του Νοτίου Αιγαίου, Βο</w:t>
      </w:r>
      <w:r>
        <w:t xml:space="preserve">ρείου Αιγαίου και Ιονίων η απήχηση του μέτρου στους κατοίκους είναι μικρή και μόλις 1 ή 2 στους 10 κάνουν χρήση της ωφέλειας αυτής. </w:t>
      </w:r>
    </w:p>
    <w:p w:rsidR="00000000" w:rsidRDefault="00E33C2E">
      <w:pPr>
        <w:pStyle w:val="ListParagraph"/>
        <w:numPr>
          <w:ilvl w:val="0"/>
          <w:numId w:val="1"/>
        </w:numPr>
        <w:jc w:val="both"/>
      </w:pPr>
      <w:r>
        <w:t>Οι κάτοικοι των μικρών και πολύ μικρών νησιών φαίνεται να μην επωφελήθηκαν σημαντικά, ενώ οι μεγάλοι νησιωτικοί πληθυσμοί α</w:t>
      </w:r>
      <w:r>
        <w:t>ξιοποίησαν δυσανάλογα το μέτρο εις βάρος των μικρότερων, όπως άλλωστε αναμένονταν να συμβεί. Κατά το σχεδιασμό, αλλά και την εφαρμογή του Ν. 4551/2018, η προηγούμενη πολιτική ηγεσία του ΥΝΑΝΠ, δεν έλαβε υπόψη τη δεδομένη στήριξη μέσω των άγονων γραμμών της</w:t>
      </w:r>
      <w:r>
        <w:t xml:space="preserve"> ωφέλειας για τον μόνιμο κάτοικο και επιχειρηματία.</w:t>
      </w:r>
    </w:p>
    <w:p w:rsidR="00000000" w:rsidRDefault="00E33C2E">
      <w:pPr>
        <w:jc w:val="both"/>
      </w:pPr>
    </w:p>
    <w:p w:rsidR="00000000" w:rsidRDefault="00E33C2E">
      <w:pPr>
        <w:jc w:val="both"/>
        <w:rPr>
          <w:rFonts w:eastAsia="Times New Roman"/>
          <w:b/>
          <w:sz w:val="18"/>
          <w:szCs w:val="18"/>
        </w:rPr>
      </w:pPr>
      <w:r>
        <w:rPr>
          <w:b/>
          <w:sz w:val="24"/>
          <w:szCs w:val="24"/>
        </w:rPr>
        <w:t xml:space="preserve">Πίνακας. Συνοπτική παρουσίαση δεικτών αποτελεσματικότητας και αξιοποίησης μέτρου ΜΙ από επιβάτες </w:t>
      </w:r>
    </w:p>
    <w:tbl>
      <w:tblPr>
        <w:tblW w:w="0" w:type="auto"/>
        <w:tblInd w:w="108" w:type="dxa"/>
        <w:tblLayout w:type="fixed"/>
        <w:tblLook w:val="0000"/>
      </w:tblPr>
      <w:tblGrid>
        <w:gridCol w:w="506"/>
        <w:gridCol w:w="582"/>
        <w:gridCol w:w="773"/>
        <w:gridCol w:w="1127"/>
        <w:gridCol w:w="877"/>
        <w:gridCol w:w="1125"/>
        <w:gridCol w:w="1389"/>
        <w:gridCol w:w="817"/>
        <w:gridCol w:w="1203"/>
        <w:gridCol w:w="1478"/>
        <w:gridCol w:w="236"/>
        <w:gridCol w:w="1006"/>
      </w:tblGrid>
      <w:tr w:rsidR="00000000">
        <w:trPr>
          <w:trHeight w:val="19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α/α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Νησί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Συνολικός αριθμός εκδοθέντων ΜΑΝ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Αριθμός ΜΑΝ  που έκαναν χρήση του μέτρου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Αριθμός Εισιτηρίων που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είναι επιλέξιμα για Α.ΝΗ.ΚΟ.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Συνολικό Α.ΝΗ.ΚΟ. των επιλέξιμων εισιτηρίων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Ποσό κατά κεφαλή που έκανε χρήση του Μέτρου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Ποσό ανα ωφελούμενη μονάδα που έκανε χρήση του Μέτρου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Ποσοστό χρήσης Μέτρου από Εγγεγραμμένους Χρήστες ΜΑΝ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Μ.Ο. Εισιτηρίων που επιδοτήθηκα</w:t>
            </w:r>
            <w:r>
              <w:rPr>
                <w:rFonts w:eastAsia="Times New Roman"/>
                <w:b/>
                <w:sz w:val="18"/>
                <w:szCs w:val="18"/>
              </w:rPr>
              <w:t>ν ανα ωφελούμενο (ατομικά)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ΧΙΟΣ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29.697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19.820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75.786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1.686.448,67 €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85,09 €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155,92 €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ΛΕΣΒΟΣ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41.441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24.715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82.195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1.602.425,68 €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64,84 €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114,94 €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3,3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ΣΥΡΟΣ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15.450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12.299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77.909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1.538.157,87 €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125,06 €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224,58 €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6,3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ΡΟΔΟΣ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43.358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  <w:r>
              <w:rPr>
                <w:rFonts w:eastAsia="Times New Roman"/>
                <w:sz w:val="18"/>
                <w:szCs w:val="18"/>
              </w:rPr>
              <w:t>.494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49.580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968.048,96 €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55,34 €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96,32 €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2,8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ΣΑΜΟΣ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16.409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9.934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33.149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813.669,68 €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81,91 €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141,43 €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3,3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ΚΩΣ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18.543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10.888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36.641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801.405,21 €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73,60 €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132,18 €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3,4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ΝΑΞΟΣ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11.928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7.634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35.166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776.750,34 €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101,75 €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179,97 €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4,6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ΠΑΡ</w:t>
            </w:r>
            <w:r>
              <w:rPr>
                <w:rFonts w:eastAsia="Times New Roman"/>
                <w:sz w:val="18"/>
                <w:szCs w:val="18"/>
              </w:rPr>
              <w:t>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10.201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6.874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33.111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685.418,02 €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99,71 €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176,15 €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ΚΑΛΥΜΝΟΣ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9.308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5.775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22.822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491.221,30 €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85,06 €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155,50 €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4,0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ΤΗΝΟΣ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5.591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4.368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26.868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463.015,80 €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106,00 €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191,80 €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ΑΙΓΙΝΑ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6.313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4.984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56.860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425.721,02 €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85,42 €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152,92 </w:t>
            </w:r>
            <w:r>
              <w:rPr>
                <w:rFonts w:eastAsia="Times New Roman"/>
                <w:sz w:val="18"/>
                <w:szCs w:val="18"/>
              </w:rPr>
              <w:t>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11,4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ΛΕΡΟΣ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4.978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3.695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21.558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415.455,40 €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112,44 €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200,90 €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ΑΝΔΡΟΣ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5.640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4.317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31.813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408.919,33 €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94,72 €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174,75 €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7,4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ΜΗΛΟΣ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4.010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2.865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12.170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404.789,61 €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141,29 €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254,42 €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ΚΕΡΚΥΡΑ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19.863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11.708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49.373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385.565,</w:t>
            </w:r>
            <w:r>
              <w:rPr>
                <w:rFonts w:eastAsia="Times New Roman"/>
                <w:sz w:val="18"/>
                <w:szCs w:val="18"/>
              </w:rPr>
              <w:t>20 €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32,93 €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62,33 €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ΣΙΦΝΟΣ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2.508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1.945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11.439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344.683,43 €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177,22 €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329,21 €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5,9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ΣΚΙΑΘΟΣ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4.223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2.859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15.738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306.188,37 €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107,10 €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191,85 €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68%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5,5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ΙΚΑΡΙΑ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5.259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3.826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17.396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301.620,23 €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78,83 €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135,99 €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4,5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ΘΗΡΑ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7.355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3.322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10.666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282.562,23 €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85,06 €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147,48 €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ΣΚΟΠΕΛΟΣ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3.340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2.486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14.579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277.336,91 €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111,56 €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201,11 €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5,9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ΜΥΚΟΝΟΣ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4.145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2.292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10.812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220.494,01 €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96,20 €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172,80 €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ΠΟΡΟΣ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2.918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11.757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211.448,42 €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117,54 €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192,05 €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6,5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ΠΑΤΜΟΣ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2.368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1.817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10.235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208.631,86 €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114,82 €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199,84 €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5,6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ΥΔΡΑ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1.472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9.559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205.587,20 €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184,71 €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310,55 €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8,6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ΣΥΜΗ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1.843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1.522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16.408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182.979,89 €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120,22 €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233,69 €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10,8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ΣΕΡΙΦΟΣ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5.868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155.492,92 €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202,20 €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342,50 </w:t>
            </w:r>
            <w:r>
              <w:rPr>
                <w:rFonts w:eastAsia="Times New Roman"/>
                <w:sz w:val="18"/>
                <w:szCs w:val="18"/>
              </w:rPr>
              <w:t>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7,6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ΙΟΣ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1.537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1.163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5.999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150.006,74 €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128,98 €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225,91 €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ΣΠΕΤΣΕΣ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1.620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4.559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136.618,61 €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148,82 €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222,14 €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5,0</w:t>
            </w:r>
          </w:p>
        </w:tc>
      </w:tr>
      <w:tr w:rsidR="00000000">
        <w:trPr>
          <w:trHeight w:val="36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ΣΑΜΟΘΡΑΚΗ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1.787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13.796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134.541,83 €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92,72 €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170,74 €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9,5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ΚΕΑ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1.499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12.738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121.922,35 €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95,</w:t>
            </w:r>
            <w:r>
              <w:rPr>
                <w:rFonts w:eastAsia="Times New Roman"/>
                <w:sz w:val="18"/>
                <w:szCs w:val="18"/>
              </w:rPr>
              <w:t>85 €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188,15 €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10,0</w:t>
            </w:r>
          </w:p>
        </w:tc>
      </w:tr>
      <w:tr w:rsidR="00000000">
        <w:trPr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ΑΛΟΝΝΗΣΟΣ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1.439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5.713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113.141,94 €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102,95 €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179,02 €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ΛΗΜΝΟΣ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5.733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3.442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12.588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113.013,77 €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32,83 €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62,13 €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ΚΥΘΝΟΣ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1.282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7.818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112.005,64 €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116,55 €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214,57 €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8,1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ΦΟΛΕΓΑΝΔΡΟΣ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3.146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98.996,96 €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191,11 €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325,65 €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6,1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ΖΑΚΥΝΘΟΣ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5.427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3.210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15.241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93.617,43 €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29,16 €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53,10 €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4,7</w:t>
            </w:r>
          </w:p>
        </w:tc>
      </w:tr>
      <w:tr w:rsidR="00000000">
        <w:trPr>
          <w:trHeight w:val="31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ΚΕΦΑΛΛΟΝΙΑ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6.766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3.620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13.330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88.913,63 €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24,56 €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44,86 €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ΚΑΡΠΑΘΟΣ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3.279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1.611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4.598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87.114,77 €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54,07 €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87,73 €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2,9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ΚΙΜΩΛΟΣ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2.819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69.160,74 €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130,00 €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223,82 €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5,3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ΑΜΟΡΓΟΣ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1.091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3.978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67.960,37 €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82,18 €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148,71 €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ΑΓΚΙΣΤΡΙ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6.860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66.938,75 €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132,81 €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247,92 €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13,6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ΑΝΤΙΠΑΡΟΣ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1.007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3.047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64.060,95 €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96,92 €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170,83 €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4,6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ΝΙ</w:t>
            </w:r>
            <w:r>
              <w:rPr>
                <w:rFonts w:eastAsia="Times New Roman"/>
                <w:sz w:val="18"/>
                <w:szCs w:val="18"/>
              </w:rPr>
              <w:t>ΣΥΡΟΣ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3.131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47.123,51 €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91,15 €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162,49 €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6,1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ΦΟΥΡΝΟΙ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2.699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45.372,51 €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71,79 €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129,27 €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4,3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ΚΑΣΟΣ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2.613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44.059,64 €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65,47 €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121,38 €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3,9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ΚΥΘΗΡΑ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1.742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1.303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5.168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40.832,35 €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31,34 €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57,84 €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4,0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ΠΑΞΟΙ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1.091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4.034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37.704,56 €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53,71 €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96,93 €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ΤΗΛΟΣ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4.218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37.464,14 €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88,36 €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147,50 €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9,9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ΛΕΙΨΟΙ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1.934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32.274,28 €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87,23 €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159,77 €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ΨΑΡΑ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1.528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31.743,82 €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128,52 €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223,55 €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ΑΣΤΥΠΑΛΑΙΑ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1.820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29.336,31 €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61,50 €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99,78 €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ΘΑΣΟΣ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1.438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6.749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18.410,84 €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23,16 €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43,02 €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8,5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ΙΘΑΚΗ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1.103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2.425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17.214,95 €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29,78 €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50,93 €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ΑΝΑΦΗ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17.161,88 €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99,20 €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168,25 €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ΣΚΥΡΟΣ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2.030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16.</w:t>
            </w:r>
            <w:r>
              <w:rPr>
                <w:rFonts w:eastAsia="Times New Roman"/>
                <w:sz w:val="18"/>
                <w:szCs w:val="18"/>
              </w:rPr>
              <w:t>159,04 €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41,54 €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77,69 €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ΟΙΝΟΥΣΣΕΣ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16.000,14 €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83,33 €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140,35 €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3,9</w:t>
            </w:r>
          </w:p>
        </w:tc>
      </w:tr>
      <w:tr w:rsidR="00000000">
        <w:trPr>
          <w:trHeight w:val="49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ΚΟΥΦΟΝΗΣΙ (ΑΝΩ)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12.830,12 €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128,30 €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213,84 €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ΣΙΚΙΝΟΣ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10.357,85 €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81,56 €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119,06 €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5,0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ΗΡΑΚΛΕΙΑ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7.601,</w:t>
            </w:r>
            <w:r>
              <w:rPr>
                <w:rFonts w:eastAsia="Times New Roman"/>
                <w:sz w:val="18"/>
                <w:szCs w:val="18"/>
              </w:rPr>
              <w:t>37 €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116,94 €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200,04 €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ΣΧΟΙΝΟΥΣΑ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6.996,40 €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92,06 €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145,76 €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4,9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ΔΟΝΟΥΣΑ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5.314,49 €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74,85 €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123,59 €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ΑΓΑΘΟΝΗΣΙ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4.722,05 €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112,43 €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157,40 €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ΘΥΜΑΙΝΑ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4.191,56 €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63,51 €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104,</w:t>
            </w:r>
            <w:r>
              <w:rPr>
                <w:rFonts w:eastAsia="Times New Roman"/>
                <w:sz w:val="18"/>
                <w:szCs w:val="18"/>
              </w:rPr>
              <w:t>79 €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3,8</w:t>
            </w:r>
          </w:p>
        </w:tc>
      </w:tr>
      <w:tr w:rsidR="00000000">
        <w:trPr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ΚΑΣΤΕΛΟΡΙΖΟ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3.833,45 €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70,99 €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98,29 €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3,2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ΧΑΛΚΗ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2.839,67 €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61,73 €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94,66 €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2,7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ΨΕΡΙΜΟΣ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1.753,06 €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116,87 €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219,13 €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4,1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ΘΗΡΑΣΙΑ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1.412,49 €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58,85 €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74,34 €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2,3</w:t>
            </w:r>
          </w:p>
        </w:tc>
      </w:tr>
      <w:tr w:rsidR="00000000">
        <w:trPr>
          <w:trHeight w:val="49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ΑΓΙΟΣ Ε</w:t>
            </w:r>
            <w:r>
              <w:rPr>
                <w:rFonts w:eastAsia="Times New Roman"/>
                <w:sz w:val="18"/>
                <w:szCs w:val="18"/>
              </w:rPr>
              <w:t>ΥΣΤΡΑΤΙΟΣ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1.217,43 €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45,09 €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55,34 €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5,3</w:t>
            </w:r>
          </w:p>
        </w:tc>
      </w:tr>
      <w:tr w:rsidR="00000000">
        <w:trPr>
          <w:trHeight w:val="49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68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ΑΝΤΙΚΥΘΗΡΑ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574,97 €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27,38 €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47,91 €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6,0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ΕΡΕΙΚΟΥΣΑ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98,33 €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32,78 €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32,78 €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4,3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ΟΘΩΝΟΙ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66,65 €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13,33 €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16,66 €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1,8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ΜΑΘΡΑΚΙ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63,97 €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21,32 €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31,9</w:t>
            </w:r>
            <w:r>
              <w:rPr>
                <w:rFonts w:eastAsia="Times New Roman"/>
                <w:sz w:val="18"/>
                <w:szCs w:val="18"/>
              </w:rPr>
              <w:t>9 €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3,7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ΑΝΤΙΠΑΞΟΙ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0,0</w:t>
            </w:r>
          </w:p>
        </w:tc>
      </w:tr>
      <w:tr w:rsidR="00000000">
        <w:trPr>
          <w:trHeight w:val="49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ΕΛΑΦΟΝΗΣΟΣ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0,0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ΜΕΓΑΝΗΣΙ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0,0</w:t>
            </w:r>
          </w:p>
        </w:tc>
      </w:tr>
      <w:tr w:rsidR="00000000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ΣΑΛΑΜΙΝΑ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0,0</w:t>
            </w:r>
          </w:p>
        </w:tc>
      </w:tr>
      <w:tr w:rsidR="00000000">
        <w:trPr>
          <w:gridAfter w:val="10"/>
          <w:wAfter w:w="9795" w:type="dxa"/>
          <w:trHeight w:val="300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00000">
        <w:trPr>
          <w:gridAfter w:val="1"/>
          <w:wAfter w:w="1005" w:type="dxa"/>
          <w:trHeight w:val="300"/>
        </w:trPr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ΣΥΝΟΛΑ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326.214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201.126 (άτομα)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939.174 (εισιτήρια)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16.576</w:t>
            </w:r>
            <w:r>
              <w:rPr>
                <w:rFonts w:eastAsia="Times New Roman"/>
                <w:b/>
                <w:sz w:val="20"/>
                <w:szCs w:val="20"/>
              </w:rPr>
              <w:t>.783,87 €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82,42 €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147,34 €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62%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4,7</w:t>
            </w:r>
          </w:p>
        </w:tc>
      </w:tr>
    </w:tbl>
    <w:p w:rsidR="00000000" w:rsidRDefault="00E33C2E">
      <w:pPr>
        <w:rPr>
          <w:b/>
        </w:rPr>
      </w:pPr>
    </w:p>
    <w:p w:rsidR="00000000" w:rsidRDefault="00E33C2E">
      <w:r>
        <w:rPr>
          <w:b/>
        </w:rPr>
        <w:t>Πηγή</w:t>
      </w:r>
      <w:r>
        <w:t xml:space="preserve">: ΓΓΑΙΓΝΠ (2019), ιδία επεξεργασία </w:t>
      </w:r>
    </w:p>
    <w:p w:rsidR="00000000" w:rsidRDefault="00E33C2E"/>
    <w:p w:rsidR="00000000" w:rsidRDefault="00E33C2E">
      <w:pPr>
        <w:rPr>
          <w:rFonts w:eastAsia="Times New Roman"/>
          <w:sz w:val="18"/>
          <w:szCs w:val="18"/>
        </w:rPr>
      </w:pPr>
      <w:r>
        <w:rPr>
          <w:b/>
          <w:sz w:val="24"/>
          <w:szCs w:val="24"/>
        </w:rPr>
        <w:t>Πίνακας. Συσχέτιση αποτελεσματικότητας με πληθυσμό ανά νησί</w:t>
      </w:r>
    </w:p>
    <w:tbl>
      <w:tblPr>
        <w:tblW w:w="0" w:type="auto"/>
        <w:tblLayout w:type="fixed"/>
        <w:tblLook w:val="0000"/>
      </w:tblPr>
      <w:tblGrid>
        <w:gridCol w:w="622"/>
        <w:gridCol w:w="1355"/>
        <w:gridCol w:w="1188"/>
        <w:gridCol w:w="1131"/>
        <w:gridCol w:w="1836"/>
        <w:gridCol w:w="1104"/>
        <w:gridCol w:w="236"/>
      </w:tblGrid>
      <w:tr w:rsidR="00000000">
        <w:trPr>
          <w:trHeight w:val="21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α/α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Νησί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ΠΛΗΘΥΣΜΟΣ (στοιχεία απογραφής 2011)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Δείκτης απήχησης ΜΙ (Εκδοθέντα ΜΑΝ προς σύνολο πληθυσμού)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Δείκτης Αποτελε</w:t>
            </w:r>
            <w:r>
              <w:rPr>
                <w:rFonts w:eastAsia="Times New Roman"/>
                <w:sz w:val="18"/>
                <w:szCs w:val="18"/>
              </w:rPr>
              <w:t>σματικότητας (ΜΑΝ που έκαναν χρήση προς σύνολο πληθυσμού)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Συνολικός αριθμός εκδοθέντων ΜΑΝ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33C2E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Αριθμός ΜΑΝ  που έκαναν χρήση του μέτρου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ΣΙΦΝΟΣ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2.508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1.945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ΚΥΘΝΟΣ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1.282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961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ΚΑΣΟΣ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1.084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673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ΠΑΤΜΟΣ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3.047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2.368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1.817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ΣΥΜΗ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2.590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1.843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1.522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ΙΟΣ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2.024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1.537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1.163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ΣΥΡΟΣ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21.507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15.450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lastRenderedPageBreak/>
              <w:t>2.299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ΥΔΡΑ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1.966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1.472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1.113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ΑΝΤΙΠΑΡΟΣ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1.007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661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ΣΕΡΙΦΟΣ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769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ΚΕΑ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</w:t>
            </w: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1.272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ΝΙΣΥΡΟΣ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1.008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517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ΣΑΜΟΘΡΑΚΗ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2.859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1.787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1.451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ΤΗΝΟΣ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8.636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5.591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4.368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ΣΚΟΠΕΛΟΣ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4.960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3.340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2.486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ΠΑΡΟΣ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13.715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10.201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6.874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ΜΗΛΟΣ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5.887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4.010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2.865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ΣΚΙΑΘΟΣ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6.088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4.223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2.859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ΑΝΔΡΟΣ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9.221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5.640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4.317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ΛΕΡΟΣ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7.917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4.978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3.695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ΙΚΑΡΙΑ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8.423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5.259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3.</w:t>
            </w:r>
            <w:r>
              <w:rPr>
                <w:rFonts w:eastAsia="Times New Roman"/>
                <w:sz w:val="18"/>
                <w:szCs w:val="18"/>
              </w:rPr>
              <w:lastRenderedPageBreak/>
              <w:t>826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ΠΟΡΟΣ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3.993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2.918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1.799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ΑΓΚΙΣΤΡΙ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504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ΦΟΥΡΝΟΙ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819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632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ΑΜΟΡΓΟΣ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1.973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</w:t>
            </w:r>
            <w:r>
              <w:rPr>
                <w:rFonts w:eastAsia="Times New Roman"/>
                <w:sz w:val="18"/>
                <w:szCs w:val="18"/>
              </w:rPr>
              <w:t>091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827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ΝΑΞΟΣ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18.904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11.928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7.634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ΑΛΟΝΝΗΣΟΣ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2.750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1.439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1.099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ΦΟΛΕΓΑΝΔΡΟΣ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518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ΧΙΟΣ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51.390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29.697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19.820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ΑΙΓΙΝΑ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13.056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6.313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4.984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ΛΕΙΨΟΙ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975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370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ΑΣΤΥΠΑΛΑΙΑ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  <w:r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799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477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ΚΑΛΥΜΝΟΣ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16.179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9.308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5.775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ΚΩΣ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33.388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18.543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10.888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ΚΥΘΗΡΑ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4.041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1.742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1.303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ΠΑΞΟΙ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2.300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1.091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702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ΣΑΜΟΣ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32.977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16.409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9.934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ΛΕΣΒΟΣ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86.436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41.441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24.715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ΚΑΡΠΑΘΟΣ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6.226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6%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3.279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1.611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ΤΗΛΟΣ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424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ΣΠΕΤΣΕΣ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1.620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918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ΜΥΚΟΝΟΣ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10.134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4.145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2.292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ΘΗΡΑ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15.550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7.355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3.322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ΛΗΜΝΟΣ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17.262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5.733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3.442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ΙΘΑΚΗ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3.231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1.103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578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ΡΟΔΟΣ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115.490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</w:t>
            </w:r>
            <w:r>
              <w:rPr>
                <w:rFonts w:eastAsia="Times New Roman"/>
                <w:sz w:val="18"/>
                <w:szCs w:val="18"/>
              </w:rPr>
              <w:t>.358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17.494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ΟΙΝΟΥΣΣΕΣ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1.284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192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ΣΚΥΡΟΣ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2.994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662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389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ΚΕΡΚΥΡΑ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102.071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19.863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11.708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ΚΕΦΑΛΛΟΝΙΑ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35.801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6.766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3.620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ΖΑΚΥΝΘΟΣ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40.759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5.427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3.2</w:t>
            </w:r>
            <w:r>
              <w:rPr>
                <w:rFonts w:eastAsia="Times New Roman"/>
                <w:sz w:val="18"/>
                <w:szCs w:val="18"/>
              </w:rPr>
              <w:lastRenderedPageBreak/>
              <w:t>10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ΘΑΣΟΣ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13.770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1.438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795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ΜΕΓΑΝΗΣΙ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1.041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00000">
        <w:trPr>
          <w:trHeight w:val="4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ΚΟΥΦΟΝΗΣΙ (ΑΝΩ)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ΚΙΜΩΛΟΣ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532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ΨΑΡΑ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247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ΑΝΑΦΗ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173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ΣΙΚΙΝΟΣ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127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ΗΡΑΚΛΕΙΑ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65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ΣΧΟΙΝΟΥΣΑ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76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ΔΟΝΟΥΣΑ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71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ΑΓΑΘΟΝΗΣΙ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42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ΘΥΜΑΙΝΑ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96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66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ΚΑΣΤΕΛΟΡΙΖ</w:t>
            </w:r>
            <w:r>
              <w:rPr>
                <w:rFonts w:eastAsia="Times New Roman"/>
                <w:sz w:val="18"/>
                <w:szCs w:val="18"/>
              </w:rPr>
              <w:t>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ΧΑΛΚΗ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46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ΨΕΡΙΜΟΣ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ΘΗΡΑΣΙΑ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</w:tr>
      <w:tr w:rsidR="00000000">
        <w:trPr>
          <w:trHeight w:val="4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ΑΓΙΟΣ ΕΥΣΤΡΑΤΙΟΣ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ΑΝΤΙΚΥΘΗΡΑ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ΕΡΕΙΚΟΥΣΑ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ΟΘΩΝΟΙ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ΜΑΘΡΑΚΙ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ΑΝΤΙΠΑΞΟΙ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ΕΛΑΦΟΝΗΣΟΣ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ΣΑΛΑΜΙΝΑ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445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</w:rPr>
              <w:t>755.095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27%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rPr>
                <w:rFonts w:eastAsia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326.214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E33C2E">
            <w:pPr>
              <w:spacing w:after="0" w:line="100" w:lineRule="atLeast"/>
              <w:jc w:val="right"/>
            </w:pPr>
            <w:r>
              <w:rPr>
                <w:rFonts w:eastAsia="Times New Roman"/>
              </w:rPr>
              <w:t>201.126</w:t>
            </w:r>
          </w:p>
        </w:tc>
      </w:tr>
    </w:tbl>
    <w:p w:rsidR="00000000" w:rsidRDefault="00E33C2E">
      <w:pPr>
        <w:rPr>
          <w:b/>
        </w:rPr>
      </w:pPr>
    </w:p>
    <w:p w:rsidR="00000000" w:rsidRDefault="00E33C2E">
      <w:pPr>
        <w:rPr>
          <w:i/>
          <w:sz w:val="18"/>
          <w:szCs w:val="18"/>
        </w:rPr>
      </w:pPr>
      <w:r>
        <w:rPr>
          <w:b/>
        </w:rPr>
        <w:t xml:space="preserve">Πηγή: </w:t>
      </w:r>
      <w:r>
        <w:t>Στοιχεία ΓΓΑΙΓΝΠ (2019), ΕΛΣΤΑΤ (2011), Ιδία επεξεργασία</w:t>
      </w:r>
    </w:p>
    <w:p w:rsidR="00E33C2E" w:rsidRDefault="00E33C2E">
      <w:pPr>
        <w:jc w:val="both"/>
      </w:pPr>
      <w:r>
        <w:rPr>
          <w:i/>
          <w:sz w:val="18"/>
          <w:szCs w:val="18"/>
        </w:rPr>
        <w:lastRenderedPageBreak/>
        <w:t xml:space="preserve">Σημείωση: Με μπλε χρώμα επισημαίνονται τα νησιά με πληθυσμό κάτω από 5.000 κατοίκους </w:t>
      </w:r>
    </w:p>
    <w:sectPr w:rsidR="00E33C2E">
      <w:pgSz w:w="11906" w:h="16838"/>
      <w:pgMar w:top="1440" w:right="1800" w:bottom="709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7728D"/>
    <w:rsid w:val="0077728D"/>
    <w:rsid w:val="00E3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1508</Words>
  <Characters>8144</Characters>
  <Application>Microsoft Office Word</Application>
  <DocSecurity>0</DocSecurity>
  <Lines>67</Lines>
  <Paragraphs>19</Paragraphs>
  <ScaleCrop>false</ScaleCrop>
  <Company/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Koutoulakis</dc:creator>
  <cp:lastModifiedBy>user</cp:lastModifiedBy>
  <cp:revision>2</cp:revision>
  <cp:lastPrinted>2019-10-13T14:04:00Z</cp:lastPrinted>
  <dcterms:created xsi:type="dcterms:W3CDTF">2019-10-17T08:39:00Z</dcterms:created>
  <dcterms:modified xsi:type="dcterms:W3CDTF">2019-10-17T08:39:00Z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